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使用营养血清生物标志物预测透析内低血压的增强机器学习模型 - ScienceDirect</w:t>
      </w:r>
      <w:br/>
      <w:hyperlink r:id="rId7" w:history="1">
        <w:r>
          <w:rPr>
            <w:color w:val="2980b9"/>
            <w:u w:val="single"/>
          </w:rPr>
          <w:t xml:space="preserve">https://www.sciencedirect.com/science/article/abs/pii/S0010482522005261</w:t>
        </w:r>
      </w:hyperlink>
    </w:p>
    <w:p>
      <w:pPr>
        <w:pStyle w:val="Heading1"/>
      </w:pPr>
      <w:bookmarkStart w:id="2" w:name="_Toc2"/>
      <w:r>
        <w:t>Article summary:</w:t>
      </w:r>
      <w:bookmarkEnd w:id="2"/>
    </w:p>
    <w:p>
      <w:pPr>
        <w:jc w:val="both"/>
      </w:pPr>
      <w:r>
        <w:rPr/>
        <w:t xml:space="preserve">1. Hemodialysis (HD) is a widely used treatment for end-stage renal disease (ESRD) patients, but it can lead to complications such as intra-dialytic hypotension (IDH).</w:t>
      </w:r>
    </w:p>
    <w:p>
      <w:pPr>
        <w:jc w:val="both"/>
      </w:pPr>
      <w:r>
        <w:rPr/>
        <w:t xml:space="preserve">2. IDH is associated with increased risk of heart attack, thrombosis, stroke, and rapid loss of residual kidney function.</w:t>
      </w:r>
    </w:p>
    <w:p>
      <w:pPr>
        <w:jc w:val="both"/>
      </w:pPr>
      <w:r>
        <w:rPr/>
        <w:t xml:space="preserve">3. This study proposes a new prospective model to predict IDH using serum biomarkers of nutrition, blood pressure, demographic characteristics, and parameters during ultrafiltration.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risks associated with intra-dialytic hypotension (IDH), which is a common complication in hemodialysis (HD) patients. The authors then propose a new prospective model to predict IDH using serum biomarkers of nutrition, blood pressure, demographic characteristics, and parameters during ultrafiltration. </w:t>
      </w:r>
    </w:p>
    <w:p>
      <w:pPr>
        <w:jc w:val="both"/>
      </w:pPr>
      <w:r>
        <w:rPr/>
        <w:t xml:space="preserve">The article appears to be well researched and provides evidence from multiple studies to support its claims. The authors also provide an overview of existing methods for predicting IDH episodes and discuss their limitations. Furthermore, the authors present their proposed model in detail and provide evidence from experiments that demonstrate its effectiveness in predicting IDH episodes. </w:t>
      </w:r>
    </w:p>
    <w:p>
      <w:pPr>
        <w:jc w:val="both"/>
      </w:pPr>
      <w:r>
        <w:rPr/>
        <w:t xml:space="preserve">However, there are some potential biases in the article that should be noted. For example, the authors do not discuss any potential risks associated with their proposed model or any possible counterarguments that could be made against it. Additionally, the article does not present both sides equally; instead it focuses solely on the benefits of their proposed model without exploring any potential drawbacks or alternative solutions that could be used instead. </w:t>
      </w:r>
    </w:p>
    <w:p>
      <w:pPr>
        <w:jc w:val="both"/>
      </w:pPr>
      <w:r>
        <w:rPr/>
        <w:t xml:space="preserve">In conclusion, while this article appears to be well researched and provides evidence from multiple studies to support its claims,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Intra-dialytic hypotension risks </w:t>
      </w:r>
    </w:p>
    <w:p>
      <w:pPr>
        <w:spacing w:after="0"/>
        <w:numPr>
          <w:ilvl w:val="0"/>
          <w:numId w:val="2"/>
        </w:numPr>
      </w:pPr>
      <w:r>
        <w:rPr/>
        <w:t xml:space="preserve">Hemodialysis complications </w:t>
      </w:r>
    </w:p>
    <w:p>
      <w:pPr>
        <w:spacing w:after="0"/>
        <w:numPr>
          <w:ilvl w:val="0"/>
          <w:numId w:val="2"/>
        </w:numPr>
      </w:pPr>
      <w:r>
        <w:rPr/>
        <w:t xml:space="preserve">Serum biomarkers for predicting IDH </w:t>
      </w:r>
    </w:p>
    <w:p>
      <w:pPr>
        <w:spacing w:after="0"/>
        <w:numPr>
          <w:ilvl w:val="0"/>
          <w:numId w:val="2"/>
        </w:numPr>
      </w:pPr>
      <w:r>
        <w:rPr/>
        <w:t xml:space="preserve">Advantages and disadvantages of proposed model </w:t>
      </w:r>
    </w:p>
    <w:p>
      <w:pPr>
        <w:spacing w:after="0"/>
        <w:numPr>
          <w:ilvl w:val="0"/>
          <w:numId w:val="2"/>
        </w:numPr>
      </w:pPr>
      <w:r>
        <w:rPr/>
        <w:t xml:space="preserve">Alternative solutions for IDH prediction </w:t>
      </w:r>
    </w:p>
    <w:p>
      <w:pPr>
        <w:numPr>
          <w:ilvl w:val="0"/>
          <w:numId w:val="2"/>
        </w:numPr>
      </w:pPr>
      <w:r>
        <w:rPr/>
        <w:t xml:space="preserve">Potential risks associated with proposed model</w:t>
      </w:r>
    </w:p>
    <w:p>
      <w:pPr>
        <w:pStyle w:val="Heading1"/>
      </w:pPr>
      <w:bookmarkStart w:id="6" w:name="_Toc6"/>
      <w:r>
        <w:t>Report location:</w:t>
      </w:r>
      <w:bookmarkEnd w:id="6"/>
    </w:p>
    <w:p>
      <w:hyperlink r:id="rId8" w:history="1">
        <w:r>
          <w:rPr>
            <w:color w:val="2980b9"/>
            <w:u w:val="single"/>
          </w:rPr>
          <w:t xml:space="preserve">https://www.fullpicture.app/item/9290de38479f6eedd9a0d79ee2bb8c67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8C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482522005261" TargetMode="External"/><Relationship Id="rId8" Type="http://schemas.openxmlformats.org/officeDocument/2006/relationships/hyperlink" Target="https://www.fullpicture.app/item/9290de38479f6eedd9a0d79ee2bb8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2023-02-28T01:13:12+01:00</dcterms:created>
  <dcterms:modified xsi:type="dcterms:W3CDTF">2023-02-28T01:13:12+01:00</dcterms:modified>
</cp:coreProperties>
</file>

<file path=docProps/custom.xml><?xml version="1.0" encoding="utf-8"?>
<Properties xmlns="http://schemas.openxmlformats.org/officeDocument/2006/custom-properties" xmlns:vt="http://schemas.openxmlformats.org/officeDocument/2006/docPropsVTypes"/>
</file>