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Arundhati Roy is being hounded by the Indian state. This is a test case for its democracy | Meena Kandasamy | The Guardian</w:t>
      </w:r>
      <w:br/>
      <w:hyperlink r:id="rId7" w:history="1">
        <w:r>
          <w:rPr>
            <w:color w:val="2980b9"/>
            <w:u w:val="single"/>
          </w:rPr>
          <w:t xml:space="preserve">https://www.theguardian.com/commentisfree/2023/oct/20/arundhati-roy-india-author-freedom-of-speech</w:t>
        </w:r>
      </w:hyperlink>
    </w:p>
    <w:p>
      <w:pPr>
        <w:pStyle w:val="Heading1"/>
      </w:pPr>
      <w:bookmarkStart w:id="2" w:name="_Toc2"/>
      <w:r>
        <w:t>Article summary:</w:t>
      </w:r>
      <w:bookmarkEnd w:id="2"/>
    </w:p>
    <w:p>
      <w:pPr>
        <w:jc w:val="both"/>
      </w:pPr>
      <w:r>
        <w:rPr/>
        <w:t xml:space="preserve">1. The Indian government, led by Prime Minister Narendra Modi, is cracking down on media and free speech, as evidenced by recent legal proceedings against novelist Arundhati Roy and raids on journalists' homes.</w:t>
      </w:r>
    </w:p>
    <w:p>
      <w:pPr>
        <w:jc w:val="both"/>
      </w:pPr>
      <w:r>
        <w:rPr/>
        <w:t xml:space="preserve">2. The targeting of Roy is a test case for the government's ability to silence dissenting voices, with potential repercussions for publishers, editors, and authors.</w:t>
      </w:r>
    </w:p>
    <w:p>
      <w:pPr>
        <w:jc w:val="both"/>
      </w:pPr>
      <w:r>
        <w:rPr/>
        <w:t xml:space="preserve">3. The government's actions are likely motivated by its desire to curry favor with the US and consolidate power ahead of next year's general elections, but they risk sparking international outrage and galvanizing opposition within India.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"Arundhati Roy is being hounded by the Indian state. This is a test case for its democracy" by Meena Kandasamy in The Guardian discusses the recent actions of the Indian government against Arundhati Roy and their implications for freedom of speech and democracy in India. While the article raises important concerns about press freedom and political repression, it also exhibits biases and lacks balanced reporting.</w:t>
      </w:r>
    </w:p>
    <w:p>
      <w:pPr>
        <w:jc w:val="both"/>
      </w:pPr>
      <w:r>
        <w:rPr/>
        <w:t xml:space="preserve"/>
      </w:r>
    </w:p>
    <w:p>
      <w:pPr>
        <w:jc w:val="both"/>
      </w:pPr>
      <w:r>
        <w:rPr/>
        <w:t xml:space="preserve">One potential bias in the article is its portrayal of Prime Minister Narendra Modi's government as solely responsible for the deteriorating climate of media and free speech in India. While it is true that India's ranking in the press freedom index is low, attributing this solely to Modi's government overlooks historical challenges faced by journalists and media organizations in India. It fails to acknowledge that press freedom issues have persisted across different governments and political parties.</w:t>
      </w:r>
    </w:p>
    <w:p>
      <w:pPr>
        <w:jc w:val="both"/>
      </w:pPr>
      <w:r>
        <w:rPr/>
        <w:t xml:space="preserve"/>
      </w:r>
    </w:p>
    <w:p>
      <w:pPr>
        <w:jc w:val="both"/>
      </w:pPr>
      <w:r>
        <w:rPr/>
        <w:t xml:space="preserve">The article also presents unsupported claims about the motivations behind the government's actions against Arundhati Roy. It suggests that these actions are primarily aimed at distracting from governance failures and suppressing political opponents. While this may be a plausible interpretation, there is no concrete evidence provided to support this claim. Without substantiation, such claims can be seen as speculative or biased.</w:t>
      </w:r>
    </w:p>
    <w:p>
      <w:pPr>
        <w:jc w:val="both"/>
      </w:pPr>
      <w:r>
        <w:rPr/>
        <w:t xml:space="preserve"/>
      </w:r>
    </w:p>
    <w:p>
      <w:pPr>
        <w:jc w:val="both"/>
      </w:pPr>
      <w:r>
        <w:rPr/>
        <w:t xml:space="preserve">Furthermore, the article does not explore counterarguments or alternative perspectives on the issue. It presents a one-sided view that portrays Arundhati Roy as a victim of state repression without considering any potential legal or national security concerns that may have prompted action against her. By omitting these perspectives, the article fails to provide a comprehensive analysis of the situation.</w:t>
      </w:r>
    </w:p>
    <w:p>
      <w:pPr>
        <w:jc w:val="both"/>
      </w:pPr>
      <w:r>
        <w:rPr/>
        <w:t xml:space="preserve"/>
      </w:r>
    </w:p>
    <w:p>
      <w:pPr>
        <w:jc w:val="both"/>
      </w:pPr>
      <w:r>
        <w:rPr/>
        <w:t xml:space="preserve">Additionally, there are missing points of consideration in the article. For example, it does not delve into any specific details about Arundhati Roy's comments on Kashmir or provide context for why they might be considered controversial or provocative. This omission limits readers' understanding of the issue at hand.</w:t>
      </w:r>
    </w:p>
    <w:p>
      <w:pPr>
        <w:jc w:val="both"/>
      </w:pPr>
      <w:r>
        <w:rPr/>
        <w:t xml:space="preserve"/>
      </w:r>
    </w:p>
    <w:p>
      <w:pPr>
        <w:jc w:val="both"/>
      </w:pPr>
      <w:r>
        <w:rPr/>
        <w:t xml:space="preserve">The article also includes promotional content by highlighting endorsements from international figures like Naomi Klein, John Cusack, and Yanis Varoufakis in support of Arundhati Roy. While these endorsements may be relevant to the discussion, their inclusion without critical analysis or counterarguments gives the impression of promoting a particular viewpoint rather than providing a balanced assessment.</w:t>
      </w:r>
    </w:p>
    <w:p>
      <w:pPr>
        <w:jc w:val="both"/>
      </w:pPr>
      <w:r>
        <w:rPr/>
        <w:t xml:space="preserve"/>
      </w:r>
    </w:p>
    <w:p>
      <w:pPr>
        <w:jc w:val="both"/>
      </w:pPr>
      <w:r>
        <w:rPr/>
        <w:t xml:space="preserve">Overall, while the article raises important concerns about press freedom and political repression in India, it exhibits biases through its one-sided reporting, unsupported claims, missing points of consideration, and promotional content. A more balanced analysis would have explored alternative perspectives and provided evidence for the claims made.</w:t>
      </w:r>
    </w:p>
    <w:p>
      <w:pPr>
        <w:pStyle w:val="Heading1"/>
      </w:pPr>
      <w:bookmarkStart w:id="5" w:name="_Toc5"/>
      <w:r>
        <w:t>Topics for further research:</w:t>
      </w:r>
      <w:bookmarkEnd w:id="5"/>
    </w:p>
    <w:p>
      <w:pPr>
        <w:spacing w:after="0"/>
        <w:numPr>
          <w:ilvl w:val="0"/>
          <w:numId w:val="2"/>
        </w:numPr>
      </w:pPr>
      <w:r>
        <w:rPr/>
        <w:t xml:space="preserve">Arundhati Roy's comments on Kashmir controversy
</w:t>
      </w:r>
    </w:p>
    <w:p>
      <w:pPr>
        <w:spacing w:after="0"/>
        <w:numPr>
          <w:ilvl w:val="0"/>
          <w:numId w:val="2"/>
        </w:numPr>
      </w:pPr>
      <w:r>
        <w:rPr/>
        <w:t xml:space="preserve">Legal and national security concerns prompting action against Arundhati Roy
</w:t>
      </w:r>
    </w:p>
    <w:p>
      <w:pPr>
        <w:spacing w:after="0"/>
        <w:numPr>
          <w:ilvl w:val="0"/>
          <w:numId w:val="2"/>
        </w:numPr>
      </w:pPr>
      <w:r>
        <w:rPr/>
        <w:t xml:space="preserve">Historical challenges faced by journalists and media organizations in India
</w:t>
      </w:r>
    </w:p>
    <w:p>
      <w:pPr>
        <w:spacing w:after="0"/>
        <w:numPr>
          <w:ilvl w:val="0"/>
          <w:numId w:val="2"/>
        </w:numPr>
      </w:pPr>
      <w:r>
        <w:rPr/>
        <w:t xml:space="preserve">Press freedom issues across different governments and political parties in India
</w:t>
      </w:r>
    </w:p>
    <w:p>
      <w:pPr>
        <w:spacing w:after="0"/>
        <w:numPr>
          <w:ilvl w:val="0"/>
          <w:numId w:val="2"/>
        </w:numPr>
      </w:pPr>
      <w:r>
        <w:rPr/>
        <w:t xml:space="preserve">Counterarguments against the portrayal of Prime Minister Narendra Modi's government as solely responsible for media and free speech issues in India
</w:t>
      </w:r>
    </w:p>
    <w:p>
      <w:pPr>
        <w:numPr>
          <w:ilvl w:val="0"/>
          <w:numId w:val="2"/>
        </w:numPr>
      </w:pPr>
      <w:r>
        <w:rPr/>
        <w:t xml:space="preserve">Context and background of the deteriorating climate of media and free speech in India</w:t>
      </w:r>
    </w:p>
    <w:p>
      <w:pPr>
        <w:pStyle w:val="Heading1"/>
      </w:pPr>
      <w:bookmarkStart w:id="6" w:name="_Toc6"/>
      <w:r>
        <w:t>Report location:</w:t>
      </w:r>
      <w:bookmarkEnd w:id="6"/>
    </w:p>
    <w:p>
      <w:hyperlink r:id="rId8" w:history="1">
        <w:r>
          <w:rPr>
            <w:color w:val="2980b9"/>
            <w:u w:val="single"/>
          </w:rPr>
          <w:t xml:space="preserve">https://www.fullpicture.app/item/92a4069ea8e7594405324237f40d95b0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D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oct/20/arundhati-roy-india-author-freedom-of-speech" TargetMode="External"/><Relationship Id="rId8" Type="http://schemas.openxmlformats.org/officeDocument/2006/relationships/hyperlink" Target="https://www.fullpicture.app/item/92a4069ea8e7594405324237f40d9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2024-04-18T14:19:21+02:00</dcterms:created>
  <dcterms:modified xsi:type="dcterms:W3CDTF">2024-04-18T14:19:21+02:00</dcterms:modified>
</cp:coreProperties>
</file>

<file path=docProps/custom.xml><?xml version="1.0" encoding="utf-8"?>
<Properties xmlns="http://schemas.openxmlformats.org/officeDocument/2006/custom-properties" xmlns:vt="http://schemas.openxmlformats.org/officeDocument/2006/docPropsVTypes"/>
</file>