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India’s Modi ‘clearly scared’ of opposition’s caste-census challenge ahead of state polls? | South China Morning Post</w:t>
      </w:r>
      <w:br/>
      <w:hyperlink r:id="rId7" w:history="1">
        <w:r>
          <w:rPr>
            <w:color w:val="2980b9"/>
            <w:u w:val="single"/>
          </w:rPr>
          <w:t xml:space="preserve">https://www.scmp.com/week-asia/politics/article/3237912/indias-modi-clearly-scared-oppositions-caste-census-challenge-ahead-state-polls</w:t>
        </w:r>
      </w:hyperlink>
    </w:p>
    <w:p>
      <w:pPr>
        <w:pStyle w:val="Heading1"/>
      </w:pPr>
      <w:bookmarkStart w:id="2" w:name="_Toc2"/>
      <w:r>
        <w:t>Article summary:</w:t>
      </w:r>
      <w:bookmarkEnd w:id="2"/>
    </w:p>
    <w:p>
      <w:pPr>
        <w:jc w:val="both"/>
      </w:pPr>
      <w:r>
        <w:rPr/>
        <w:t xml:space="preserve">1. India's Prime Minister Narendra Modi and his Bharatiya Janata Party (BJP) are facing a tough battle in upcoming state elections as opposition parties unite under the Indian National Developmental Inclusive Alliance (INDIA) and propose a caste census that could divide the BJP's Hindu vote bank.</w:t>
      </w:r>
    </w:p>
    <w:p>
      <w:pPr>
        <w:jc w:val="both"/>
      </w:pPr>
      <w:r>
        <w:rPr/>
        <w:t xml:space="preserve">2. The proposal for a caste census, aimed at collecting data on the percentage of the population belonging to each caste and their economic status, has gained traction after Bihar launched its own survey. Opposition parties argue that marginalized communities now comprise more than 50% of India's population and should have more reserved jobs and school places.</w:t>
      </w:r>
    </w:p>
    <w:p>
      <w:pPr>
        <w:jc w:val="both"/>
      </w:pPr>
      <w:r>
        <w:rPr/>
        <w:t xml:space="preserve">3. Analysts believe that the issue of caste could undermine the BJP's support for Hindu nationalism, as it may lead to divisions among Hindus along caste lines. However, challenging Modi's personal popularity and the BJP's Hindu-nationalist platform will not be easy for the opposition, as the ruling party has built a well-oiled electoral machine with widespread reach.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"Is India’s Modi ‘clearly scared’ of opposition’s caste-census challenge ahead of state polls?" published in the South China Morning Post discusses the upcoming state elections in India and the potential challenges faced by Prime Minister Narendra Modi's Bharatiya Janata Party (BJP). While the article provides some insights into the political landscape and the opposition's strategy, it also exhibits certain biases and lacks comprehensive analysis.</w:t>
      </w:r>
    </w:p>
    <w:p>
      <w:pPr>
        <w:jc w:val="both"/>
      </w:pPr>
      <w:r>
        <w:rPr/>
        <w:t xml:space="preserve"/>
      </w:r>
    </w:p>
    <w:p>
      <w:pPr>
        <w:jc w:val="both"/>
      </w:pPr>
      <w:r>
        <w:rPr/>
        <w:t xml:space="preserve">One potential bias in the article is its focus on Modi's alleged fear of the opposition's caste-census challenge. The title itself suggests that Modi is scared, which sets a negative tone towards him. However, there is limited evidence presented to support this claim. The article mentions that Modi tried to divert attention from the census issue during an election rally, but it does not provide any direct quotes or substantial evidence to prove his fear.</w:t>
      </w:r>
    </w:p>
    <w:p>
      <w:pPr>
        <w:jc w:val="both"/>
      </w:pPr>
      <w:r>
        <w:rPr/>
        <w:t xml:space="preserve"/>
      </w:r>
    </w:p>
    <w:p>
      <w:pPr>
        <w:jc w:val="both"/>
      </w:pPr>
      <w:r>
        <w:rPr/>
        <w:t xml:space="preserve">Furthermore, the article highlights the proposal for a caste census by opposition parties as a potential threat to BJP's Hindu vote bank. It suggests that this census could divide Hindus along caste lines and undermine BJP's Hindu nationalist platform. However, it fails to explore counterarguments or present alternative perspectives on how this issue might impact voters' choices. Additionally, there is no mention of how other factors such as economic development, governance record, or regional dynamics could influence voter behavior.</w:t>
      </w:r>
    </w:p>
    <w:p>
      <w:pPr>
        <w:jc w:val="both"/>
      </w:pPr>
      <w:r>
        <w:rPr/>
        <w:t xml:space="preserve"/>
      </w:r>
    </w:p>
    <w:p>
      <w:pPr>
        <w:jc w:val="both"/>
      </w:pPr>
      <w:r>
        <w:rPr/>
        <w:t xml:space="preserve">The article also lacks balanced reporting when discussing welfare policies implemented by state-level leaders. It mentions Rajasthan Chief Minister Ashok Gehlot's various welfare programs but only includes skeptical comments from individuals on the streets of Jaipur. This one-sided reporting undermines a comprehensive understanding of public sentiment towards these policies.</w:t>
      </w:r>
    </w:p>
    <w:p>
      <w:pPr>
        <w:jc w:val="both"/>
      </w:pPr>
      <w:r>
        <w:rPr/>
        <w:t xml:space="preserve"/>
      </w:r>
    </w:p>
    <w:p>
      <w:pPr>
        <w:jc w:val="both"/>
      </w:pPr>
      <w:r>
        <w:rPr/>
        <w:t xml:space="preserve">Moreover, while the article briefly mentions Congress' focus on pro-poor votes and high youth unemployment during the pandemic, it does not delve into these issues in detail or provide supporting evidence. This lack of analysis leaves readers with incomplete information about key factors that could shape voter preferences.</w:t>
      </w:r>
    </w:p>
    <w:p>
      <w:pPr>
        <w:jc w:val="both"/>
      </w:pPr>
      <w:r>
        <w:rPr/>
        <w:t xml:space="preserve"/>
      </w:r>
    </w:p>
    <w:p>
      <w:pPr>
        <w:jc w:val="both"/>
      </w:pPr>
      <w:r>
        <w:rPr/>
        <w:t xml:space="preserve">Additionally, there are instances where promotional content is included in the article. For example, it highlights the BJP's infrastructure development projects in Rajasthan over the past nine years without providing a critical assessment of their impact or potential shortcomings. This promotional tone undermines the objectivity of the article.</w:t>
      </w:r>
    </w:p>
    <w:p>
      <w:pPr>
        <w:jc w:val="both"/>
      </w:pPr>
      <w:r>
        <w:rPr/>
        <w:t xml:space="preserve"/>
      </w:r>
    </w:p>
    <w:p>
      <w:pPr>
        <w:jc w:val="both"/>
      </w:pPr>
      <w:r>
        <w:rPr/>
        <w:t xml:space="preserve">Overall, the article presents a limited analysis of the upcoming state elections in India and exhibits biases in its portrayal of Modi's alleged fear and BJP's challenges. It lacks comprehensive exploration of key factors influencing voter behavior and fails to provide balanced reporting on welfare policies and opposition strategies. The article would benefit from a more nuanced and evidence-based analysis to provide readers with a more comprehensive understanding of the political landscape in India.</w:t>
      </w:r>
    </w:p>
    <w:p>
      <w:pPr>
        <w:pStyle w:val="Heading1"/>
      </w:pPr>
      <w:bookmarkStart w:id="5" w:name="_Toc5"/>
      <w:r>
        <w:t>Topics for further research:</w:t>
      </w:r>
      <w:bookmarkEnd w:id="5"/>
    </w:p>
    <w:p>
      <w:pPr>
        <w:spacing w:after="0"/>
        <w:numPr>
          <w:ilvl w:val="0"/>
          <w:numId w:val="2"/>
        </w:numPr>
      </w:pPr>
      <w:r>
        <w:rPr/>
        <w:t xml:space="preserve">Factors influencing voter behavior in Indian state elections
</w:t>
      </w:r>
    </w:p>
    <w:p>
      <w:pPr>
        <w:spacing w:after="0"/>
        <w:numPr>
          <w:ilvl w:val="0"/>
          <w:numId w:val="2"/>
        </w:numPr>
      </w:pPr>
      <w:r>
        <w:rPr/>
        <w:t xml:space="preserve">Impact of caste-based politics on Indian electoral outcomes
</w:t>
      </w:r>
    </w:p>
    <w:p>
      <w:pPr>
        <w:spacing w:after="0"/>
        <w:numPr>
          <w:ilvl w:val="0"/>
          <w:numId w:val="2"/>
        </w:numPr>
      </w:pPr>
      <w:r>
        <w:rPr/>
        <w:t xml:space="preserve">Economic development and governance record of state-level leaders in India
</w:t>
      </w:r>
    </w:p>
    <w:p>
      <w:pPr>
        <w:spacing w:after="0"/>
        <w:numPr>
          <w:ilvl w:val="0"/>
          <w:numId w:val="2"/>
        </w:numPr>
      </w:pPr>
      <w:r>
        <w:rPr/>
        <w:t xml:space="preserve">Youth unemployment and its political implications in India during the pandemic
</w:t>
      </w:r>
    </w:p>
    <w:p>
      <w:pPr>
        <w:spacing w:after="0"/>
        <w:numPr>
          <w:ilvl w:val="0"/>
          <w:numId w:val="2"/>
        </w:numPr>
      </w:pPr>
      <w:r>
        <w:rPr/>
        <w:t xml:space="preserve">Analysis of welfare policies implemented by state governments in India
</w:t>
      </w:r>
    </w:p>
    <w:p>
      <w:pPr>
        <w:numPr>
          <w:ilvl w:val="0"/>
          <w:numId w:val="2"/>
        </w:numPr>
      </w:pPr>
      <w:r>
        <w:rPr/>
        <w:t xml:space="preserve">Regional dynamics and their influence on electoral outcomes in Indian state elections</w:t>
      </w:r>
    </w:p>
    <w:p>
      <w:pPr>
        <w:pStyle w:val="Heading1"/>
      </w:pPr>
      <w:bookmarkStart w:id="6" w:name="_Toc6"/>
      <w:r>
        <w:t>Report location:</w:t>
      </w:r>
      <w:bookmarkEnd w:id="6"/>
    </w:p>
    <w:p>
      <w:hyperlink r:id="rId8" w:history="1">
        <w:r>
          <w:rPr>
            <w:color w:val="2980b9"/>
            <w:u w:val="single"/>
          </w:rPr>
          <w:t xml:space="preserve">https://www.fullpicture.app/item/92ac2ed3c542fb83d8c7267ddb9bf333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91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mp.com/week-asia/politics/article/3237912/indias-modi-clearly-scared-oppositions-caste-census-challenge-ahead-state-polls" TargetMode="External"/><Relationship Id="rId8" Type="http://schemas.openxmlformats.org/officeDocument/2006/relationships/hyperlink" Target="https://www.fullpicture.app/item/92ac2ed3c542fb83d8c7267ddb9bf3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2024-05-03T00:37:12+02:00</dcterms:created>
  <dcterms:modified xsi:type="dcterms:W3CDTF">2024-05-03T00:37:12+02:00</dcterms:modified>
</cp:coreProperties>
</file>

<file path=docProps/custom.xml><?xml version="1.0" encoding="utf-8"?>
<Properties xmlns="http://schemas.openxmlformats.org/officeDocument/2006/custom-properties" xmlns:vt="http://schemas.openxmlformats.org/officeDocument/2006/docPropsVTypes"/>
</file>