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消除脑肿瘤微环境中辐射诱导的衰老可减轻胶质母细胞瘤复发 - PubMed</w:t>
      </w:r>
      <w:br/>
      <w:hyperlink r:id="rId7" w:history="1">
        <w:r>
          <w:rPr>
            <w:color w:val="2980b9"/>
            <w:u w:val="single"/>
          </w:rPr>
          <w:t xml:space="preserve">https://pubmed.ncbi.nlm.nih.gov/34580063/</w:t>
        </w:r>
      </w:hyperlink>
    </w:p>
    <w:p>
      <w:pPr>
        <w:pStyle w:val="Heading1"/>
      </w:pPr>
      <w:bookmarkStart w:id="2" w:name="_Toc2"/>
      <w:r>
        <w:t>Article summary:</w:t>
      </w:r>
      <w:bookmarkEnd w:id="2"/>
    </w:p>
    <w:p>
      <w:pPr>
        <w:jc w:val="both"/>
      </w:pPr>
      <w:r>
        <w:rPr/>
        <w:t xml:space="preserve">1. Ionizing radiation (IR) is commonly used to treat glioblastoma (GBM), but it can lead to treatment resistance and recurrence.</w:t>
      </w:r>
    </w:p>
    <w:p>
      <w:pPr>
        <w:jc w:val="both"/>
      </w:pPr>
      <w:r>
        <w:rPr/>
        <w:t xml:space="preserve">2. IR induces senescence in non-tumor brain cells, which can promote tumor growth by secreting factors associated with senescence-associated secretory phenotype (SASP).</w:t>
      </w:r>
    </w:p>
    <w:p>
      <w:pPr>
        <w:jc w:val="both"/>
      </w:pPr>
      <w:r>
        <w:rPr/>
        <w:t xml:space="preserve">3. Senolytic drugs such as ABT-263 (navitoclax) can selectively kill senescent cells and reduce the growth of GBM tumors in pre-irradiated brains.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effects of ionizing radiation on glioblastoma tumors. The authors provide evidence for their claims, including data from experiments conducted on mice, as well as references to other relevant studies. The article also presents both sides of the argument equally, noting potential risks associated with using senolytic drugs to reduce tumor growth. </w:t>
      </w:r>
    </w:p>
    <w:p>
      <w:pPr>
        <w:jc w:val="both"/>
      </w:pPr>
      <w:r>
        <w:rPr/>
        <w:t xml:space="preserve">However, there are some potential biases that should be noted. For example, the authors do not explore any counterarguments or alternative explanations for their findings. Additionally, they do not discuss any possible long-term effects of using senolytic drugs to reduce tumor growth or any potential side effects that may arise from this treatment approach. Furthermore, the article does not address any ethical considerations related to using these drugs in humans or animals.</w:t>
      </w:r>
    </w:p>
    <w:p>
      <w:pPr>
        <w:pStyle w:val="Heading1"/>
      </w:pPr>
      <w:bookmarkStart w:id="5" w:name="_Toc5"/>
      <w:r>
        <w:t>Topics for further research:</w:t>
      </w:r>
      <w:bookmarkEnd w:id="5"/>
    </w:p>
    <w:p>
      <w:pPr>
        <w:spacing w:after="0"/>
        <w:numPr>
          <w:ilvl w:val="0"/>
          <w:numId w:val="2"/>
        </w:numPr>
      </w:pPr>
      <w:r>
        <w:rPr/>
        <w:t xml:space="preserve">Long-term effects of senolytic drugs</w:t>
      </w:r>
    </w:p>
    <w:p>
      <w:pPr>
        <w:spacing w:after="0"/>
        <w:numPr>
          <w:ilvl w:val="0"/>
          <w:numId w:val="2"/>
        </w:numPr>
      </w:pPr>
      <w:r>
        <w:rPr/>
        <w:t xml:space="preserve">Ethical considerations of senolytic drugs</w:t>
      </w:r>
    </w:p>
    <w:p>
      <w:pPr>
        <w:spacing w:after="0"/>
        <w:numPr>
          <w:ilvl w:val="0"/>
          <w:numId w:val="2"/>
        </w:numPr>
      </w:pPr>
      <w:r>
        <w:rPr/>
        <w:t xml:space="preserve">Side effects of senolytic drugs</w:t>
      </w:r>
    </w:p>
    <w:p>
      <w:pPr>
        <w:spacing w:after="0"/>
        <w:numPr>
          <w:ilvl w:val="0"/>
          <w:numId w:val="2"/>
        </w:numPr>
      </w:pPr>
      <w:r>
        <w:rPr/>
        <w:t xml:space="preserve">Alternatives to senolytic drugs for glioblastoma treatment</w:t>
      </w:r>
    </w:p>
    <w:p>
      <w:pPr>
        <w:spacing w:after="0"/>
        <w:numPr>
          <w:ilvl w:val="0"/>
          <w:numId w:val="2"/>
        </w:numPr>
      </w:pPr>
      <w:r>
        <w:rPr/>
        <w:t xml:space="preserve">Counterarguments to senolytic drugs for glioblastoma treatment</w:t>
      </w:r>
    </w:p>
    <w:p>
      <w:pPr>
        <w:numPr>
          <w:ilvl w:val="0"/>
          <w:numId w:val="2"/>
        </w:numPr>
      </w:pPr>
      <w:r>
        <w:rPr/>
        <w:t xml:space="preserve">Risks associated with using senolytic drugs for glioblastoma treatment</w:t>
      </w:r>
    </w:p>
    <w:p>
      <w:pPr>
        <w:pStyle w:val="Heading1"/>
      </w:pPr>
      <w:bookmarkStart w:id="6" w:name="_Toc6"/>
      <w:r>
        <w:t>Report location:</w:t>
      </w:r>
      <w:bookmarkEnd w:id="6"/>
    </w:p>
    <w:p>
      <w:hyperlink r:id="rId8" w:history="1">
        <w:r>
          <w:rPr>
            <w:color w:val="2980b9"/>
            <w:u w:val="single"/>
          </w:rPr>
          <w:t xml:space="preserve">https://www.fullpicture.app/item/92d8720ba1beba5a2cf066b0aed0292b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33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80063/" TargetMode="External"/><Relationship Id="rId8" Type="http://schemas.openxmlformats.org/officeDocument/2006/relationships/hyperlink" Target="https://www.fullpicture.app/item/92d8720ba1beba5a2cf066b0aed02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2023-02-23T07:46:39+01:00</dcterms:created>
  <dcterms:modified xsi:type="dcterms:W3CDTF">2023-02-23T07:46:39+01:00</dcterms:modified>
</cp:coreProperties>
</file>

<file path=docProps/custom.xml><?xml version="1.0" encoding="utf-8"?>
<Properties xmlns="http://schemas.openxmlformats.org/officeDocument/2006/custom-properties" xmlns:vt="http://schemas.openxmlformats.org/officeDocument/2006/docPropsVTypes"/>
</file>