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modularity of pollination networks</w:t>
      </w:r>
      <w:br/>
      <w:hyperlink r:id="rId7" w:history="1">
        <w:r>
          <w:rPr>
            <w:color w:val="2980b9"/>
            <w:u w:val="single"/>
          </w:rPr>
          <w:t xml:space="preserve">https://www.pnas.org/doi/epdf/10.1073/pnas.0706375104</w:t>
        </w:r>
      </w:hyperlink>
    </w:p>
    <w:p>
      <w:pPr>
        <w:pStyle w:val="Heading1"/>
      </w:pPr>
      <w:bookmarkStart w:id="2" w:name="_Toc2"/>
      <w:r>
        <w:t>Article summary:</w:t>
      </w:r>
      <w:bookmarkEnd w:id="2"/>
    </w:p>
    <w:p>
      <w:pPr>
        <w:jc w:val="both"/>
      </w:pPr>
      <w:r>
        <w:rPr/>
        <w:t xml:space="preserve">1. The modularity of pollination networks is an important but poorly explored pattern in natural communities.</w:t>
      </w:r>
    </w:p>
    <w:p>
      <w:pPr>
        <w:jc w:val="both"/>
      </w:pPr>
      <w:r>
        <w:rPr/>
        <w:t xml:space="preserve">2. A recently developed simulated annealing algorithm was used to analyze 51 pollination networks, including almost 10,000 species and 20,000 links.</w:t>
      </w:r>
    </w:p>
    <w:p>
      <w:pPr>
        <w:jc w:val="both"/>
      </w:pPr>
      <w:r>
        <w:rPr/>
        <w:t xml:space="preserve">3. Species play different roles with respect to modularity, with only 15% of all species being structurally important to their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Modularity of Pollination Networks” is a well-researched and comprehensive overview of the importance of modularity in pollination networks. The authors provide a thorough review of the literature on the topic and present their own research findings on the prevalence of modularity in these networks. The article is written in a clear and concise manner that makes it easy to understand for readers from various backgrounds.</w:t>
      </w:r>
    </w:p>
    <w:p>
      <w:pPr>
        <w:jc w:val="both"/>
      </w:pPr>
      <w:r>
        <w:rPr/>
        <w:t xml:space="preserve">The authors have done an excellent job at presenting both sides of the argument regarding the prevalence of modularity in pollination networks, providing evidence for both its presence and absence in certain cases. They also provide a detailed description of their methodology for detecting modules within these networks, which adds credibility to their results.</w:t>
      </w:r>
    </w:p>
    <w:p>
      <w:pPr>
        <w:jc w:val="both"/>
      </w:pPr>
      <w:r>
        <w:rPr/>
        <w:t xml:space="preserve">However, there are some potential biases that should be noted when considering this article. For example, the authors focus primarily on pollination networks from Europe and North America, which may not be representative of other regions around the world where different patterns may exist. Additionally, while they do discuss potential implications for conservation efforts based on their findings, they do not explore any potential risks associated with such efforts or how they might impact existing ecosystems or species populations. </w:t>
      </w:r>
    </w:p>
    <w:p>
      <w:pPr>
        <w:jc w:val="both"/>
      </w:pPr>
      <w:r>
        <w:rPr/>
        <w:t xml:space="preserve">In conclusion, this article provides a comprehensive overview of the prevalence and importance of modularity in pollination networks and presents evidence for both its presence and absence in certain cases. However, there are some potential biases that should be noted when considering this article such as its focus on European/North American pollination networks and lack of discussion regarding potential risks associated with conservation efforts based on its findings.</w:t>
      </w:r>
    </w:p>
    <w:p>
      <w:pPr>
        <w:pStyle w:val="Heading1"/>
      </w:pPr>
      <w:bookmarkStart w:id="5" w:name="_Toc5"/>
      <w:r>
        <w:t>Topics for further research:</w:t>
      </w:r>
      <w:bookmarkEnd w:id="5"/>
    </w:p>
    <w:p>
      <w:pPr>
        <w:spacing w:after="0"/>
        <w:numPr>
          <w:ilvl w:val="0"/>
          <w:numId w:val="2"/>
        </w:numPr>
      </w:pPr>
      <w:r>
        <w:rPr/>
        <w:t xml:space="preserve">Pollination networks in other regions</w:t>
      </w:r>
    </w:p>
    <w:p>
      <w:pPr>
        <w:spacing w:after="0"/>
        <w:numPr>
          <w:ilvl w:val="0"/>
          <w:numId w:val="2"/>
        </w:numPr>
      </w:pPr>
      <w:r>
        <w:rPr/>
        <w:t xml:space="preserve">Conservation implications of modularity</w:t>
      </w:r>
    </w:p>
    <w:p>
      <w:pPr>
        <w:spacing w:after="0"/>
        <w:numPr>
          <w:ilvl w:val="0"/>
          <w:numId w:val="2"/>
        </w:numPr>
      </w:pPr>
      <w:r>
        <w:rPr/>
        <w:t xml:space="preserve">Potential risks of conservation efforts</w:t>
      </w:r>
    </w:p>
    <w:p>
      <w:pPr>
        <w:spacing w:after="0"/>
        <w:numPr>
          <w:ilvl w:val="0"/>
          <w:numId w:val="2"/>
        </w:numPr>
      </w:pPr>
      <w:r>
        <w:rPr/>
        <w:t xml:space="preserve">Impact of conservation efforts on ecosystems</w:t>
      </w:r>
    </w:p>
    <w:p>
      <w:pPr>
        <w:spacing w:after="0"/>
        <w:numPr>
          <w:ilvl w:val="0"/>
          <w:numId w:val="2"/>
        </w:numPr>
      </w:pPr>
      <w:r>
        <w:rPr/>
        <w:t xml:space="preserve">Impact of conservation efforts on species populations</w:t>
      </w:r>
    </w:p>
    <w:p>
      <w:pPr>
        <w:numPr>
          <w:ilvl w:val="0"/>
          <w:numId w:val="2"/>
        </w:numPr>
      </w:pPr>
      <w:r>
        <w:rPr/>
        <w:t xml:space="preserve">Modularity detection methods in pollination networks</w:t>
      </w:r>
    </w:p>
    <w:p>
      <w:pPr>
        <w:pStyle w:val="Heading1"/>
      </w:pPr>
      <w:bookmarkStart w:id="6" w:name="_Toc6"/>
      <w:r>
        <w:t>Report location:</w:t>
      </w:r>
      <w:bookmarkEnd w:id="6"/>
    </w:p>
    <w:p>
      <w:hyperlink r:id="rId8" w:history="1">
        <w:r>
          <w:rPr>
            <w:color w:val="2980b9"/>
            <w:u w:val="single"/>
          </w:rPr>
          <w:t xml:space="preserve">https://www.fullpicture.app/item/92f2027a1c91583fb6f47bd1fcd941e4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58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epdf/10.1073/pnas.0706375104" TargetMode="External"/><Relationship Id="rId8" Type="http://schemas.openxmlformats.org/officeDocument/2006/relationships/hyperlink" Target="https://www.fullpicture.app/item/92f2027a1c91583fb6f47bd1fcd941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2023-02-23T02:17:32+01:00</dcterms:created>
  <dcterms:modified xsi:type="dcterms:W3CDTF">2023-02-23T02:17:32+01:00</dcterms:modified>
</cp:coreProperties>
</file>

<file path=docProps/custom.xml><?xml version="1.0" encoding="utf-8"?>
<Properties xmlns="http://schemas.openxmlformats.org/officeDocument/2006/custom-properties" xmlns:vt="http://schemas.openxmlformats.org/officeDocument/2006/docPropsVTypes"/>
</file>