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Intelligent algorithms and control strategies for battery management system in electric vehicles: Progress, challenges and future outlook - ScienceDirect</w:t>
      </w:r>
      <w:br/>
      <w:hyperlink r:id="rId7" w:history="1">
        <w:r>
          <w:rPr>
            <w:color w:val="2980b9"/>
            <w:u w:val="single"/>
          </w:rPr>
          <w:t xml:space="preserve">https://www.sciencedirect.com/science/article/pii/S095965262100264X</w:t>
        </w:r>
      </w:hyperlink>
    </w:p>
    <w:p>
      <w:pPr>
        <w:pStyle w:val="Heading1"/>
      </w:pPr>
      <w:bookmarkStart w:id="2" w:name="_Toc2"/>
      <w:r>
        <w:t>Article summary:</w:t>
      </w:r>
      <w:bookmarkEnd w:id="2"/>
    </w:p>
    <w:p>
      <w:pPr>
        <w:jc w:val="both"/>
      </w:pPr>
      <w:r>
        <w:rPr/>
        <w:t xml:space="preserve">1. Battery management system (BMS) plays a significant role in improving battery lifespan.</w:t>
      </w:r>
    </w:p>
    <w:p>
      <w:pPr>
        <w:jc w:val="both"/>
      </w:pPr>
      <w:r>
        <w:rPr/>
        <w:t xml:space="preserve">2. This review explores the intelligent algorithms for state estimation of BMS, as well as thermal management, fault diagnosis and battery equalization.</w:t>
      </w:r>
    </w:p>
    <w:p>
      <w:pPr>
        <w:jc w:val="both"/>
      </w:pPr>
      <w:r>
        <w:rPr/>
        <w:t xml:space="preserve">3. Key issues and challenges related to battery and algorithms are identified, along with future directions for performance enhancement.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“Intelligent Algorithms and Control Strategies for Battery Management System in Electric Vehicles: Progress, Challenges and Future Outlook” is an informative overview of the current state of battery management systems in electric vehicles. The article provides a comprehensive review of different intelligent approaches and control schemes of the battery management system in electric vehicle applications, including their features, structure, configuration, accuracy, advantages, and disadvantages. Additionally, it explores various controllers in battery heating, cooling, equalization, and protection highlighting categories, characteristics, targets, achievements, benefits, and shortcomings. </w:t>
      </w:r>
    </w:p>
    <w:p>
      <w:pPr>
        <w:jc w:val="both"/>
      </w:pPr>
      <w:r>
        <w:rPr/>
        <w:t xml:space="preserve">The article is generally reliable; however there are some potential biases that should be noted. For example, the article does not explore counterarguments or present both sides equally when discussing the effectiveness of electric vehicles or the importance of proper monitoring and safety strategies for batteries. Additionally, there is no mention of possible risks associated with using electric vehicles or any potential drawbacks to using lithium-ion batteries as opposed to other types of batteries. Furthermore, some claims made throughout the article are not supported by evidence or data which could weaken its credibility. </w:t>
      </w:r>
    </w:p>
    <w:p>
      <w:pPr>
        <w:jc w:val="both"/>
      </w:pPr>
      <w:r>
        <w:rPr/>
        <w:t xml:space="preserve">In conclusion this article provides a comprehensive overview of intelligent algorithms and control strategies for battery management systems in electric vehicles; however it should be read with caution due to potential biases and unsupported claims made throughout the text.</w:t>
      </w:r>
    </w:p>
    <w:p>
      <w:pPr>
        <w:pStyle w:val="Heading1"/>
      </w:pPr>
      <w:bookmarkStart w:id="5" w:name="_Toc5"/>
      <w:r>
        <w:t>Topics for further research:</w:t>
      </w:r>
      <w:bookmarkEnd w:id="5"/>
    </w:p>
    <w:p>
      <w:pPr>
        <w:spacing w:after="0"/>
        <w:numPr>
          <w:ilvl w:val="0"/>
          <w:numId w:val="2"/>
        </w:numPr>
      </w:pPr>
      <w:r>
        <w:rPr/>
        <w:t xml:space="preserve">Electric vehicle safety risks</w:t>
      </w:r>
    </w:p>
    <w:p>
      <w:pPr>
        <w:spacing w:after="0"/>
        <w:numPr>
          <w:ilvl w:val="0"/>
          <w:numId w:val="2"/>
        </w:numPr>
      </w:pPr>
      <w:r>
        <w:rPr/>
        <w:t xml:space="preserve">Lithium-ion battery drawbacks</w:t>
      </w:r>
    </w:p>
    <w:p>
      <w:pPr>
        <w:spacing w:after="0"/>
        <w:numPr>
          <w:ilvl w:val="0"/>
          <w:numId w:val="2"/>
        </w:numPr>
      </w:pPr>
      <w:r>
        <w:rPr/>
        <w:t xml:space="preserve">Battery monitoring strategies</w:t>
      </w:r>
    </w:p>
    <w:p>
      <w:pPr>
        <w:spacing w:after="0"/>
        <w:numPr>
          <w:ilvl w:val="0"/>
          <w:numId w:val="2"/>
        </w:numPr>
      </w:pPr>
      <w:r>
        <w:rPr/>
        <w:t xml:space="preserve">Electric vehicle performance evaluation</w:t>
      </w:r>
    </w:p>
    <w:p>
      <w:pPr>
        <w:spacing w:after="0"/>
        <w:numPr>
          <w:ilvl w:val="0"/>
          <w:numId w:val="2"/>
        </w:numPr>
      </w:pPr>
      <w:r>
        <w:rPr/>
        <w:t xml:space="preserve">Battery equalization techniques</w:t>
      </w:r>
    </w:p>
    <w:p>
      <w:pPr>
        <w:numPr>
          <w:ilvl w:val="0"/>
          <w:numId w:val="2"/>
        </w:numPr>
      </w:pPr>
      <w:r>
        <w:rPr/>
        <w:t xml:space="preserve">Battery protection methods</w:t>
      </w:r>
    </w:p>
    <w:p>
      <w:pPr>
        <w:pStyle w:val="Heading1"/>
      </w:pPr>
      <w:bookmarkStart w:id="6" w:name="_Toc6"/>
      <w:r>
        <w:t>Report location:</w:t>
      </w:r>
      <w:bookmarkEnd w:id="6"/>
    </w:p>
    <w:p>
      <w:hyperlink r:id="rId8" w:history="1">
        <w:r>
          <w:rPr>
            <w:color w:val="2980b9"/>
            <w:u w:val="single"/>
          </w:rPr>
          <w:t xml:space="preserve">https://www.fullpicture.app/item/92fb13a3ebcc258dd30795999e5f263a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500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0264X" TargetMode="External"/><Relationship Id="rId8" Type="http://schemas.openxmlformats.org/officeDocument/2006/relationships/hyperlink" Target="https://www.fullpicture.app/item/92fb13a3ebcc258dd30795999e5f26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2023-02-24T18:00:16+01:00</dcterms:created>
  <dcterms:modified xsi:type="dcterms:W3CDTF">2023-02-24T18:00:16+01:00</dcterms:modified>
</cp:coreProperties>
</file>

<file path=docProps/custom.xml><?xml version="1.0" encoding="utf-8"?>
<Properties xmlns="http://schemas.openxmlformats.org/officeDocument/2006/custom-properties" xmlns:vt="http://schemas.openxmlformats.org/officeDocument/2006/docPropsVTypes"/>
</file>