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agent-based machine learning method for human-centred energy consumption prediction - ScienceDirect</w:t>
      </w:r>
      <w:br/>
      <w:hyperlink r:id="rId7" w:history="1">
        <w:r>
          <w:rPr>
            <w:color w:val="2980b9"/>
            <w:u w:val="single"/>
          </w:rPr>
          <w:t xml:space="preserve">https://www.sciencedirect.com/science/article/pii/S0378778823000270</w:t>
        </w:r>
      </w:hyperlink>
    </w:p>
    <w:p>
      <w:pPr>
        <w:pStyle w:val="Heading1"/>
      </w:pPr>
      <w:bookmarkStart w:id="2" w:name="_Toc2"/>
      <w:r>
        <w:t>Article summary:</w:t>
      </w:r>
      <w:bookmarkEnd w:id="2"/>
    </w:p>
    <w:p>
      <w:pPr>
        <w:jc w:val="both"/>
      </w:pPr>
      <w:r>
        <w:rPr/>
        <w:t xml:space="preserve">1. Occupant behaviour has a significant impact on the performance of machine learning algorithms when predicting building energy consumption.</w:t>
      </w:r>
    </w:p>
    <w:p>
      <w:pPr>
        <w:jc w:val="both"/>
      </w:pPr>
      <w:r>
        <w:rPr/>
        <w:t xml:space="preserve">2. This study proposed an agent-based machine learning model to generate simulated occupational data as input features for machine learning algorithms for building energy consumption prediction.</w:t>
      </w:r>
    </w:p>
    <w:p>
      <w:pPr>
        <w:jc w:val="both"/>
      </w:pPr>
      <w:r>
        <w:rPr/>
        <w:t xml:space="preserve">3. The results indicated that the performances of machine learning algorithms in predicting building energy consumption were significantly improved when using simulated occupational data, with even greater improvements after conducting Boruta feature selection.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and its findings. The authors have provided evidence to support their claims, such as citing relevant studies and experiments that demonstrate the importance of occupant behaviour in predicting building energy consumption. Furthermore, they have also discussed potential limitations of physical-based methods in accurately simulating occupant behaviours, which further strengthens their argument for the need for an agent-based machine learning model. </w:t>
      </w:r>
    </w:p>
    <w:p>
      <w:pPr>
        <w:jc w:val="both"/>
      </w:pPr>
      <w:r>
        <w:rPr/>
        <w:t xml:space="preserve">However, there are some points that could be further explored in order to make the article more comprehensive and balanced. For instance, while the authors have discussed potential limitations of physical-based methods in accurately simulating occupant behaviours, they have not discussed any potential drawbacks or risks associated with using an agent-based machine learning model instead. Additionally, while they have discussed how Boruta feature selection can improve the performance of machine learning algorithms in predicting building energy consumption, they have not explored any other possible methods or techniques that could be used to achieve similar results. </w:t>
      </w:r>
    </w:p>
    <w:p>
      <w:pPr>
        <w:jc w:val="both"/>
      </w:pPr>
      <w:r>
        <w:rPr/>
        <w:t xml:space="preserve">In conclusion, this article is generally reliable and trustworthy but could benefit from further exploration into potential drawbacks or risks associated with using an agent-based machine learning model and other possible methods or techniques that could be used to improve the performance of machine learning algorithms in predicting building energy consumption.</w:t>
      </w:r>
    </w:p>
    <w:p>
      <w:pPr>
        <w:pStyle w:val="Heading1"/>
      </w:pPr>
      <w:bookmarkStart w:id="5" w:name="_Toc5"/>
      <w:r>
        <w:t>Topics for further research:</w:t>
      </w:r>
      <w:bookmarkEnd w:id="5"/>
    </w:p>
    <w:p>
      <w:pPr>
        <w:spacing w:after="0"/>
        <w:numPr>
          <w:ilvl w:val="0"/>
          <w:numId w:val="2"/>
        </w:numPr>
      </w:pPr>
      <w:r>
        <w:rPr/>
        <w:t xml:space="preserve">Potential drawbacks of agent-based machine learning</w:t>
      </w:r>
    </w:p>
    <w:p>
      <w:pPr>
        <w:spacing w:after="0"/>
        <w:numPr>
          <w:ilvl w:val="0"/>
          <w:numId w:val="2"/>
        </w:numPr>
      </w:pPr>
      <w:r>
        <w:rPr/>
        <w:t xml:space="preserve">Risks associated with agent-based machine learning</w:t>
      </w:r>
    </w:p>
    <w:p>
      <w:pPr>
        <w:spacing w:after="0"/>
        <w:numPr>
          <w:ilvl w:val="0"/>
          <w:numId w:val="2"/>
        </w:numPr>
      </w:pPr>
      <w:r>
        <w:rPr/>
        <w:t xml:space="preserve">Alternative methods for predicting building energy consumption</w:t>
      </w:r>
    </w:p>
    <w:p>
      <w:pPr>
        <w:spacing w:after="0"/>
        <w:numPr>
          <w:ilvl w:val="0"/>
          <w:numId w:val="2"/>
        </w:numPr>
      </w:pPr>
      <w:r>
        <w:rPr/>
        <w:t xml:space="preserve">Improving machine learning algorithms for building energy prediction</w:t>
      </w:r>
    </w:p>
    <w:p>
      <w:pPr>
        <w:spacing w:after="0"/>
        <w:numPr>
          <w:ilvl w:val="0"/>
          <w:numId w:val="2"/>
        </w:numPr>
      </w:pPr>
      <w:r>
        <w:rPr/>
        <w:t xml:space="preserve">Boruta feature selection techniques</w:t>
      </w:r>
    </w:p>
    <w:p>
      <w:pPr>
        <w:numPr>
          <w:ilvl w:val="0"/>
          <w:numId w:val="2"/>
        </w:numPr>
      </w:pPr>
      <w:r>
        <w:rPr/>
        <w:t xml:space="preserve">Machine learning algorithms for occupant behaviour prediction</w:t>
      </w:r>
    </w:p>
    <w:p>
      <w:pPr>
        <w:pStyle w:val="Heading1"/>
      </w:pPr>
      <w:bookmarkStart w:id="6" w:name="_Toc6"/>
      <w:r>
        <w:t>Report location:</w:t>
      </w:r>
      <w:bookmarkEnd w:id="6"/>
    </w:p>
    <w:p>
      <w:hyperlink r:id="rId8" w:history="1">
        <w:r>
          <w:rPr>
            <w:color w:val="2980b9"/>
            <w:u w:val="single"/>
          </w:rPr>
          <w:t xml:space="preserve">https://www.fullpicture.app/item/93254bf8ae8dc295b66e78e016392cc5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883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8823000270" TargetMode="External"/><Relationship Id="rId8" Type="http://schemas.openxmlformats.org/officeDocument/2006/relationships/hyperlink" Target="https://www.fullpicture.app/item/93254bf8ae8dc295b66e78e016392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2023-02-22T02:38:46+01:00</dcterms:created>
  <dcterms:modified xsi:type="dcterms:W3CDTF">2023-02-22T02:38:46+01:00</dcterms:modified>
</cp:coreProperties>
</file>

<file path=docProps/custom.xml><?xml version="1.0" encoding="utf-8"?>
<Properties xmlns="http://schemas.openxmlformats.org/officeDocument/2006/custom-properties" xmlns:vt="http://schemas.openxmlformats.org/officeDocument/2006/docPropsVTypes"/>
</file>