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Social Sciences | Free Full-Text | Impact of Trump’s Digital Rhetoric on the US Elections: A View from Worldwide Far-Right Populism</w:t>
      </w:r>
      <w:br/>
      <w:hyperlink r:id="rId7" w:history="1">
        <w:r>
          <w:rPr>
            <w:color w:val="2980b9"/>
            <w:u w:val="single"/>
          </w:rPr>
          <w:t xml:space="preserve">https://www.mdpi.com/2076-0760/10/5/152</w:t>
        </w:r>
      </w:hyperlink>
    </w:p>
    <w:p>
      <w:pPr>
        <w:pStyle w:val="Heading1"/>
      </w:pPr>
      <w:bookmarkStart w:id="2" w:name="_Toc2"/>
      <w:r>
        <w:t>Article summary:</w:t>
      </w:r>
      <w:bookmarkEnd w:id="2"/>
    </w:p>
    <w:p>
      <w:pPr>
        <w:jc w:val="both"/>
      </w:pPr>
      <w:r>
        <w:rPr/>
        <w:t xml:space="preserve">1. The impact of Trump's digital rhetoric on the US elections and its influence on worldwide far-right populism.</w:t>
      </w:r>
    </w:p>
    <w:p>
      <w:pPr>
        <w:jc w:val="both"/>
      </w:pPr>
      <w:r>
        <w:rPr/>
        <w:t xml:space="preserve">2. The use of social media, algorithms, and bots for manipulation and the spread of disinformation in political processes.</w:t>
      </w:r>
    </w:p>
    <w:p>
      <w:pPr>
        <w:jc w:val="both"/>
      </w:pPr>
      <w:r>
        <w:rPr/>
        <w:t xml:space="preserve">3. The rise of right-wing populism in Europe and Latin America as a consequence of the crisis of liberalism and the decline in support for representative democracy.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这篇文章的标题是“特朗普数字修辞对美国选举的影响：来自全球极右翼民粹主义的观点”。文章探讨了特朗普在美国选举中使用数字修辞对全球极右翼民粹主义领导人的影响和影响，并分析了媒体对此的报道。</w:t>
      </w:r>
    </w:p>
    <w:p>
      <w:pPr>
        <w:jc w:val="both"/>
      </w:pPr>
      <w:r>
        <w:rPr/>
        <w:t xml:space="preserve"/>
      </w:r>
    </w:p>
    <w:p>
      <w:pPr>
        <w:jc w:val="both"/>
      </w:pPr>
      <w:r>
        <w:rPr/>
        <w:t xml:space="preserve">然而，这篇文章存在一些潜在的偏见和片面报道。首先，文章将特朗普与共和党极端组织联系起来，暗示他们之间存在紧密联系。然而，没有提供足够的证据来支持这种断言。其次，文章将特朗普的数字修辞归因于全球制度危机和COVID-19大流行病等因素，但没有提供充分的证据来支持这些观点。</w:t>
      </w:r>
    </w:p>
    <w:p>
      <w:pPr>
        <w:jc w:val="both"/>
      </w:pPr>
      <w:r>
        <w:rPr/>
        <w:t xml:space="preserve"/>
      </w:r>
    </w:p>
    <w:p>
      <w:pPr>
        <w:jc w:val="both"/>
      </w:pPr>
      <w:r>
        <w:rPr/>
        <w:t xml:space="preserve">此外，文章还未考虑到其他可能影响选举结果的因素。例如，它没有探讨选民对候选人政策和表现的看法如何影响他们对选举结果的信任程度。同样重要的是，文章没有平衡地呈现双方观点，并未探索反驳特朗普声称选举舞弊的证据。</w:t>
      </w:r>
    </w:p>
    <w:p>
      <w:pPr>
        <w:jc w:val="both"/>
      </w:pPr>
      <w:r>
        <w:rPr/>
        <w:t xml:space="preserve"/>
      </w:r>
    </w:p>
    <w:p>
      <w:pPr>
        <w:jc w:val="both"/>
      </w:pPr>
      <w:r>
        <w:rPr/>
        <w:t xml:space="preserve">此外，在讨论媒体报道时，文章指出了媒体对特朗普的批评偏见，但没有提供足够的证据来支持这一观点。文章还未探讨媒体报道中可能存在的其他偏见和宣传内容。</w:t>
      </w:r>
    </w:p>
    <w:p>
      <w:pPr>
        <w:jc w:val="both"/>
      </w:pPr>
      <w:r>
        <w:rPr/>
        <w:t xml:space="preserve"/>
      </w:r>
    </w:p>
    <w:p>
      <w:pPr>
        <w:jc w:val="both"/>
      </w:pPr>
      <w:r>
        <w:rPr/>
        <w:t xml:space="preserve">总之，这篇文章在分析特朗普数字修辞对选举的影响时存在一些潜在的偏见和片面报道。它没有提供充分的证据来支持其主张，并未平等地呈现双方观点。此外，它也没有探索可能存在的其他因素和反驳。</w:t>
      </w:r>
    </w:p>
    <w:p>
      <w:pPr>
        <w:pStyle w:val="Heading1"/>
      </w:pPr>
      <w:bookmarkStart w:id="5" w:name="_Toc5"/>
      <w:r>
        <w:t>Topics for further research:</w:t>
      </w:r>
      <w:bookmarkEnd w:id="5"/>
    </w:p>
    <w:p>
      <w:pPr>
        <w:spacing w:after="0"/>
        <w:numPr>
          <w:ilvl w:val="0"/>
          <w:numId w:val="2"/>
        </w:numPr>
      </w:pPr>
      <w:r>
        <w:rPr/>
        <w:t xml:space="preserve">特朗普数字修辞的定义和例子
</w:t>
      </w:r>
    </w:p>
    <w:p>
      <w:pPr>
        <w:spacing w:after="0"/>
        <w:numPr>
          <w:ilvl w:val="0"/>
          <w:numId w:val="2"/>
        </w:numPr>
      </w:pPr>
      <w:r>
        <w:rPr/>
        <w:t xml:space="preserve">特朗普与共和党极端组织之间的关系证据
</w:t>
      </w:r>
    </w:p>
    <w:p>
      <w:pPr>
        <w:spacing w:after="0"/>
        <w:numPr>
          <w:ilvl w:val="0"/>
          <w:numId w:val="2"/>
        </w:numPr>
      </w:pPr>
      <w:r>
        <w:rPr/>
        <w:t xml:space="preserve">全球制度危机和COVID-19大流行病对特朗普数字修辞的影响证据
</w:t>
      </w:r>
    </w:p>
    <w:p>
      <w:pPr>
        <w:spacing w:after="0"/>
        <w:numPr>
          <w:ilvl w:val="0"/>
          <w:numId w:val="2"/>
        </w:numPr>
      </w:pPr>
      <w:r>
        <w:rPr/>
        <w:t xml:space="preserve">选民对候选人政策和表现的看法如何影响选举结果的证据
</w:t>
      </w:r>
    </w:p>
    <w:p>
      <w:pPr>
        <w:spacing w:after="0"/>
        <w:numPr>
          <w:ilvl w:val="0"/>
          <w:numId w:val="2"/>
        </w:numPr>
      </w:pPr>
      <w:r>
        <w:rPr/>
        <w:t xml:space="preserve">特朗普声称选举舞弊的证据和反驳
</w:t>
      </w:r>
    </w:p>
    <w:p>
      <w:pPr>
        <w:numPr>
          <w:ilvl w:val="0"/>
          <w:numId w:val="2"/>
        </w:numPr>
      </w:pPr>
      <w:r>
        <w:rPr/>
        <w:t xml:space="preserve">媒体报道中存在的其他偏见和宣传内容的证据</w:t>
      </w:r>
    </w:p>
    <w:p>
      <w:pPr>
        <w:pStyle w:val="Heading1"/>
      </w:pPr>
      <w:bookmarkStart w:id="6" w:name="_Toc6"/>
      <w:r>
        <w:t>Report location:</w:t>
      </w:r>
      <w:bookmarkEnd w:id="6"/>
    </w:p>
    <w:p>
      <w:hyperlink r:id="rId8" w:history="1">
        <w:r>
          <w:rPr>
            <w:color w:val="2980b9"/>
            <w:u w:val="single"/>
          </w:rPr>
          <w:t xml:space="preserve">https://www.fullpicture.app/item/9348faab6ee3642b9380886ff626779d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3A301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6-0760/10/5/152" TargetMode="External"/><Relationship Id="rId8" Type="http://schemas.openxmlformats.org/officeDocument/2006/relationships/hyperlink" Target="https://www.fullpicture.app/item/9348faab6ee3642b9380886ff626779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2024-05-13T05:08:12+02:00</dcterms:created>
  <dcterms:modified xsi:type="dcterms:W3CDTF">2024-05-13T05:08:12+02:00</dcterms:modified>
</cp:coreProperties>
</file>

<file path=docProps/custom.xml><?xml version="1.0" encoding="utf-8"?>
<Properties xmlns="http://schemas.openxmlformats.org/officeDocument/2006/custom-properties" xmlns:vt="http://schemas.openxmlformats.org/officeDocument/2006/docPropsVTypes"/>
</file>