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Surface-limited deuterium uptake of Ru films under plasma exposure: Journal of Applied Physics: Vol 132, No 22</w:t>
      </w:r>
      <w:br/>
      <w:hyperlink r:id="rId7" w:history="1">
        <w:r>
          <w:rPr>
            <w:color w:val="2980b9"/>
            <w:u w:val="single"/>
          </w:rPr>
          <w:t xml:space="preserve">https://aip.scitation.org/doi/10.1063/5.0126412</w:t>
        </w:r>
      </w:hyperlink>
    </w:p>
    <w:p>
      <w:pPr>
        <w:pStyle w:val="Heading1"/>
      </w:pPr>
      <w:bookmarkStart w:id="2" w:name="_Toc2"/>
      <w:r>
        <w:t>Article summary:</w:t>
      </w:r>
      <w:bookmarkEnd w:id="2"/>
    </w:p>
    <w:p>
      <w:pPr>
        <w:jc w:val="both"/>
      </w:pPr>
      <w:r>
        <w:rPr/>
        <w:t xml:space="preserve">1. This article presents experimental work to measure plasma-induced hydrogen uptake of Ru films.</w:t>
      </w:r>
    </w:p>
    <w:p>
      <w:pPr>
        <w:jc w:val="both"/>
      </w:pPr>
      <w:r>
        <w:rPr/>
        <w:t xml:space="preserve">2. The deuterium uptake rate of the Ru film had no dependence on the deuterium ion flux or energy after a period of plasma exposure.</w:t>
      </w:r>
    </w:p>
    <w:p>
      <w:pPr>
        <w:jc w:val="both"/>
      </w:pPr>
      <w:r>
        <w:rPr/>
        <w:t xml:space="preserve">3. A reaction–diffusion model has been built to calculate the time evolution of deuterium retention, which well fits the experimental data.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presentation of research findings and conclusions. The authors provide a detailed description of their experiments and results, as well as a comprehensive discussion of their findings and implications for future research. The authors also provide evidence for their claims in the form of references to previous studies, which adds credibility to their work. Furthermore, the authors present both sides of the argument equally, noting potential risks associated with hydrogen uptake in materials exposed to plasmas. </w:t>
      </w:r>
    </w:p>
    <w:p>
      <w:pPr>
        <w:jc w:val="both"/>
      </w:pPr>
      <w:r>
        <w:rPr/>
        <w:t xml:space="preserve">However, there are some areas where the article could be improved upon. For example, while the authors discuss potential risks associated with hydrogen uptake in materials exposed to plasmas, they do not explore counterarguments or alternative perspectives on these risks. Additionally, while they cite previous studies that support their claims, they do not provide any evidence for unsupported claims or missing points of consideration that could have been explored further in order to strengthen their argument. Finally, there is no mention of promotional content or partiality in the article; however, it would be beneficial if these issues were addressed more explicitly in order to ensure objectivity and impartiality in reporting.</w:t>
      </w:r>
    </w:p>
    <w:p>
      <w:pPr>
        <w:pStyle w:val="Heading1"/>
      </w:pPr>
      <w:bookmarkStart w:id="5" w:name="_Toc5"/>
      <w:r>
        <w:t>Topics for further research:</w:t>
      </w:r>
      <w:bookmarkEnd w:id="5"/>
    </w:p>
    <w:p>
      <w:pPr>
        <w:spacing w:after="0"/>
        <w:numPr>
          <w:ilvl w:val="0"/>
          <w:numId w:val="2"/>
        </w:numPr>
      </w:pPr>
      <w:r>
        <w:rPr/>
        <w:t xml:space="preserve">Hydrogen uptake in materials exposed to plasmas</w:t>
      </w:r>
    </w:p>
    <w:p>
      <w:pPr>
        <w:spacing w:after="0"/>
        <w:numPr>
          <w:ilvl w:val="0"/>
          <w:numId w:val="2"/>
        </w:numPr>
      </w:pPr>
      <w:r>
        <w:rPr/>
        <w:t xml:space="preserve">Potential risks associated with hydrogen uptake</w:t>
      </w:r>
    </w:p>
    <w:p>
      <w:pPr>
        <w:spacing w:after="0"/>
        <w:numPr>
          <w:ilvl w:val="0"/>
          <w:numId w:val="2"/>
        </w:numPr>
      </w:pPr>
      <w:r>
        <w:rPr/>
        <w:t xml:space="preserve">Counterarguments to potential risks</w:t>
      </w:r>
    </w:p>
    <w:p>
      <w:pPr>
        <w:spacing w:after="0"/>
        <w:numPr>
          <w:ilvl w:val="0"/>
          <w:numId w:val="2"/>
        </w:numPr>
      </w:pPr>
      <w:r>
        <w:rPr/>
        <w:t xml:space="preserve">Alternative perspectives on hydrogen uptake</w:t>
      </w:r>
    </w:p>
    <w:p>
      <w:pPr>
        <w:spacing w:after="0"/>
        <w:numPr>
          <w:ilvl w:val="0"/>
          <w:numId w:val="2"/>
        </w:numPr>
      </w:pPr>
      <w:r>
        <w:rPr/>
        <w:t xml:space="preserve">Evidence for unsupported claims</w:t>
      </w:r>
    </w:p>
    <w:p>
      <w:pPr>
        <w:numPr>
          <w:ilvl w:val="0"/>
          <w:numId w:val="2"/>
        </w:numPr>
      </w:pPr>
      <w:r>
        <w:rPr/>
        <w:t xml:space="preserve">Objectivity and impartiality in reporting</w:t>
      </w:r>
    </w:p>
    <w:p>
      <w:pPr>
        <w:pStyle w:val="Heading1"/>
      </w:pPr>
      <w:bookmarkStart w:id="6" w:name="_Toc6"/>
      <w:r>
        <w:t>Report location:</w:t>
      </w:r>
      <w:bookmarkEnd w:id="6"/>
    </w:p>
    <w:p>
      <w:hyperlink r:id="rId8" w:history="1">
        <w:r>
          <w:rPr>
            <w:color w:val="2980b9"/>
            <w:u w:val="single"/>
          </w:rPr>
          <w:t xml:space="preserve">https://www.fullpicture.app/item/934a879e611bfb25f6b6289359611ca4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D1C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p.scitation.org/doi/10.1063/5.0126412" TargetMode="External"/><Relationship Id="rId8" Type="http://schemas.openxmlformats.org/officeDocument/2006/relationships/hyperlink" Target="https://www.fullpicture.app/item/934a879e611bfb25f6b6289359611c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2023-02-24T14:57:08+01:00</dcterms:created>
  <dcterms:modified xsi:type="dcterms:W3CDTF">2023-02-24T14:57:08+01:00</dcterms:modified>
</cp:coreProperties>
</file>

<file path=docProps/custom.xml><?xml version="1.0" encoding="utf-8"?>
<Properties xmlns="http://schemas.openxmlformats.org/officeDocument/2006/custom-properties" xmlns:vt="http://schemas.openxmlformats.org/officeDocument/2006/docPropsVTypes"/>
</file>