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Current Feedback Operational Amplifier Based Active Filter Configuration | IEEE Conference Publication | IEEE Xplore</w:t>
      </w:r>
      <w:br/>
      <w:hyperlink r:id="rId7" w:history="1">
        <w:r>
          <w:rPr>
            <w:color w:val="2980b9"/>
            <w:u w:val="single"/>
          </w:rPr>
          <w:t xml:space="preserve">https://webvpn.nwu.edu.cn/https/6e777577797869737468656265737421db9b33e50f166fbf33d71a59cfb71da601ca8f/document/10085912</w:t>
        </w:r>
      </w:hyperlink>
    </w:p>
    <w:p>
      <w:pPr>
        <w:pStyle w:val="Heading1"/>
      </w:pPr>
      <w:bookmarkStart w:id="2" w:name="_Toc2"/>
      <w:r>
        <w:t>Article summary:</w:t>
      </w:r>
      <w:bookmarkEnd w:id="2"/>
    </w:p>
    <w:p>
      <w:pPr>
        <w:jc w:val="both"/>
      </w:pPr>
      <w:r>
        <w:rPr/>
        <w:t xml:space="preserve">1. Operational amplifiers can be used to design multifunction filters and other analog circuits, offering advantages over traditional voltage amplifiers.</w:t>
      </w:r>
    </w:p>
    <w:p>
      <w:pPr>
        <w:jc w:val="both"/>
      </w:pPr>
      <w:r>
        <w:rPr/>
        <w:t xml:space="preserve">2. Current Feedback Operational Amplifiers (CFOAs) provide an independent gain and bandwidth relationship, overcoming the "gain-bandwidth conflict" of traditional voltage amplifiers.</w:t>
      </w:r>
    </w:p>
    <w:p>
      <w:pPr>
        <w:jc w:val="both"/>
      </w:pPr>
      <w:r>
        <w:rPr/>
        <w:t xml:space="preserve">3. CFOAs also offer a relatively higher slew rate, which affects the dynamic range and maximum operational frequency of analog circuits, enhancing their operational range of frequency.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对于上述文章，以下是一些批判性分析的观点：</w:t>
      </w:r>
    </w:p>
    <w:p>
      <w:pPr>
        <w:jc w:val="both"/>
      </w:pPr>
      <w:r>
        <w:rPr/>
        <w:t xml:space="preserve"/>
      </w:r>
    </w:p>
    <w:p>
      <w:pPr>
        <w:jc w:val="both"/>
      </w:pPr>
      <w:r>
        <w:rPr/>
        <w:t xml:space="preserve">1. 偏见及其来源：文章中存在对传统电压放大器（VOA）的负面评价，将其称为具有“增益-带宽冲突”的主要缺点。然而，没有提供足够的证据或比较来支持这种偏见，并且没有探讨VOA在特定应用中的优势。</w:t>
      </w:r>
    </w:p>
    <w:p>
      <w:pPr>
        <w:jc w:val="both"/>
      </w:pPr>
      <w:r>
        <w:rPr/>
        <w:t xml:space="preserve"/>
      </w:r>
    </w:p>
    <w:p>
      <w:pPr>
        <w:jc w:val="both"/>
      </w:pPr>
      <w:r>
        <w:rPr/>
        <w:t xml:space="preserve">2. 片面报道：文章只关注了当前反馈运算放大器（CFOA）的优点，如独立的增益和带宽关系以及相对较高的斜率。然而，没有提到CFOA可能存在的缺点或限制。这种片面报道可能导致读者对CFOA的实际效果和适用性产生误解。</w:t>
      </w:r>
    </w:p>
    <w:p>
      <w:pPr>
        <w:jc w:val="both"/>
      </w:pPr>
      <w:r>
        <w:rPr/>
        <w:t xml:space="preserve"/>
      </w:r>
    </w:p>
    <w:p>
      <w:pPr>
        <w:jc w:val="both"/>
      </w:pPr>
      <w:r>
        <w:rPr/>
        <w:t xml:space="preserve">3. 无根据的主张：文章声称CFOA可以用于设计几乎所有线性和非线性电路，如积分器、微分器、振荡器等。然而，没有提供任何支持这些主张的具体例子或实验证据。这种无根据的主张可能使读者产生怀疑，并质疑作者对该技术的理解和可行性。</w:t>
      </w:r>
    </w:p>
    <w:p>
      <w:pPr>
        <w:jc w:val="both"/>
      </w:pPr>
      <w:r>
        <w:rPr/>
        <w:t xml:space="preserve"/>
      </w:r>
    </w:p>
    <w:p>
      <w:pPr>
        <w:jc w:val="both"/>
      </w:pPr>
      <w:r>
        <w:rPr/>
        <w:t xml:space="preserve">4. 缺失的考虑点：文章未涉及使用CFOA设计滤波器时可能遇到的问题或挑战。例如，没有讨论CFOA的噪声性能、温度稳定性、功耗等方面的考虑。这种缺失可能导致读者对CFOA在实际应用中的可行性和适用性产生疑虑。</w:t>
      </w:r>
    </w:p>
    <w:p>
      <w:pPr>
        <w:jc w:val="both"/>
      </w:pPr>
      <w:r>
        <w:rPr/>
        <w:t xml:space="preserve"/>
      </w:r>
    </w:p>
    <w:p>
      <w:pPr>
        <w:jc w:val="both"/>
      </w:pPr>
      <w:r>
        <w:rPr/>
        <w:t xml:space="preserve">5. 所提出主张的缺失证据：文章中提到CFOA可以增强模拟电路的动态范围和输入信号的最大操作频率，但没有提供任何实验证据或数据来支持这些主张。缺乏具体证据可能使读者难以相信这些主张的有效性。</w:t>
      </w:r>
    </w:p>
    <w:p>
      <w:pPr>
        <w:jc w:val="both"/>
      </w:pPr>
      <w:r>
        <w:rPr/>
        <w:t xml:space="preserve"/>
      </w:r>
    </w:p>
    <w:p>
      <w:pPr>
        <w:jc w:val="both"/>
      </w:pPr>
      <w:r>
        <w:rPr/>
        <w:t xml:space="preserve">6. 未探索的反驳：文章未涉及其他学术观点或研究结果，以反驳或讨论CFOA作为活跃滤波器配置的潜在问题。这种未探索可能导致读者对该技术存在其他观点和争议产生疑虑。</w:t>
      </w:r>
    </w:p>
    <w:p>
      <w:pPr>
        <w:jc w:val="both"/>
      </w:pPr>
      <w:r>
        <w:rPr/>
        <w:t xml:space="preserve"/>
      </w:r>
    </w:p>
    <w:p>
      <w:pPr>
        <w:jc w:val="both"/>
      </w:pPr>
      <w:r>
        <w:rPr/>
        <w:t xml:space="preserve">7. 宣传内容和偏袒：文章似乎更像是一篇宣传CFOA技术而非客观评估其优势和局限性。作者没有提供充分的信息来支持他们所提出的观点，并且忽略了其他相关技术或方法。</w:t>
      </w:r>
    </w:p>
    <w:p>
      <w:pPr>
        <w:jc w:val="both"/>
      </w:pPr>
      <w:r>
        <w:rPr/>
        <w:t xml:space="preserve"/>
      </w:r>
    </w:p>
    <w:p>
      <w:pPr>
        <w:jc w:val="both"/>
      </w:pPr>
      <w:r>
        <w:rPr/>
        <w:t xml:space="preserve">8. 是否注意到可能的风险：文章未涉及使用CFOA设计活跃滤波器时可能存在的潜在风险或问题。这种缺乏对潜在风险的关注可能导致读者对该技术的实际可行性和可靠性产生疑虑。</w:t>
      </w:r>
    </w:p>
    <w:p>
      <w:pPr>
        <w:jc w:val="both"/>
      </w:pPr>
      <w:r>
        <w:rPr/>
        <w:t xml:space="preserve"/>
      </w:r>
    </w:p>
    <w:p>
      <w:pPr>
        <w:jc w:val="both"/>
      </w:pPr>
      <w:r>
        <w:rPr/>
        <w:t xml:space="preserve">9. 没有平等地呈现双方：文章只关注CFOA作为活跃滤波器配置的优点，而没有提供足够的信息来比较其他可能的方法或技术。这种不平等的呈现可能导致读者对CFOA的实际效果和适用性产生误解。</w:t>
      </w:r>
    </w:p>
    <w:p>
      <w:pPr>
        <w:jc w:val="both"/>
      </w:pPr>
      <w:r>
        <w:rPr/>
        <w:t xml:space="preserve"/>
      </w:r>
    </w:p>
    <w:p>
      <w:pPr>
        <w:jc w:val="both"/>
      </w:pPr>
      <w:r>
        <w:rPr/>
        <w:t xml:space="preserve">总体而言，上述文章存在一些偏见、片面报道、无根据的主张以及缺失考虑点和证据等问题。作者应该更加客观地评估所讨论技术的优势和局限性，并提供充分的信息来支持其观点。此外，作者还应该探索其他学术观点和研究结果，并注意到潜在风险和问题。</w:t>
      </w:r>
    </w:p>
    <w:p>
      <w:pPr>
        <w:pStyle w:val="Heading1"/>
      </w:pPr>
      <w:bookmarkStart w:id="5" w:name="_Toc5"/>
      <w:r>
        <w:t>Topics for further research:</w:t>
      </w:r>
      <w:bookmarkEnd w:id="5"/>
    </w:p>
    <w:p>
      <w:pPr>
        <w:spacing w:after="0"/>
        <w:numPr>
          <w:ilvl w:val="0"/>
          <w:numId w:val="2"/>
        </w:numPr>
      </w:pPr>
      <w:r>
        <w:rPr/>
        <w:t xml:space="preserve">传统电压放大器（VOA）的优势和应用领域
</w:t>
      </w:r>
    </w:p>
    <w:p>
      <w:pPr>
        <w:spacing w:after="0"/>
        <w:numPr>
          <w:ilvl w:val="0"/>
          <w:numId w:val="2"/>
        </w:numPr>
      </w:pPr>
      <w:r>
        <w:rPr/>
        <w:t xml:space="preserve">反馈运算放大器（CFOA）的缺点和限制
</w:t>
      </w:r>
    </w:p>
    <w:p>
      <w:pPr>
        <w:spacing w:after="0"/>
        <w:numPr>
          <w:ilvl w:val="0"/>
          <w:numId w:val="2"/>
        </w:numPr>
      </w:pPr>
      <w:r>
        <w:rPr/>
        <w:t xml:space="preserve">CFOA在不同电路中的实际效果和适用性
</w:t>
      </w:r>
    </w:p>
    <w:p>
      <w:pPr>
        <w:spacing w:after="0"/>
        <w:numPr>
          <w:ilvl w:val="0"/>
          <w:numId w:val="2"/>
        </w:numPr>
      </w:pPr>
      <w:r>
        <w:rPr/>
        <w:t xml:space="preserve">CFOA在滤波器设计中可能遇到的问题和挑战
</w:t>
      </w:r>
    </w:p>
    <w:p>
      <w:pPr>
        <w:spacing w:after="0"/>
        <w:numPr>
          <w:ilvl w:val="0"/>
          <w:numId w:val="2"/>
        </w:numPr>
      </w:pPr>
      <w:r>
        <w:rPr/>
        <w:t xml:space="preserve">CFOA增强模拟电路动态范围和操作频率的实验证据
</w:t>
      </w:r>
    </w:p>
    <w:p>
      <w:pPr>
        <w:spacing w:after="0"/>
        <w:numPr>
          <w:ilvl w:val="0"/>
          <w:numId w:val="2"/>
        </w:numPr>
      </w:pPr>
      <w:r>
        <w:rPr/>
        <w:t xml:space="preserve">其他学术观点和研究结果对CFOA的评价和争议
</w:t>
      </w:r>
    </w:p>
    <w:p>
      <w:pPr>
        <w:spacing w:after="0"/>
        <w:numPr>
          <w:ilvl w:val="0"/>
          <w:numId w:val="2"/>
        </w:numPr>
      </w:pPr>
      <w:r>
        <w:rPr/>
        <w:t xml:space="preserve">与CFOA相比的其他相关技术或方法的优势和局限性
</w:t>
      </w:r>
    </w:p>
    <w:p>
      <w:pPr>
        <w:spacing w:after="0"/>
        <w:numPr>
          <w:ilvl w:val="0"/>
          <w:numId w:val="2"/>
        </w:numPr>
      </w:pPr>
      <w:r>
        <w:rPr/>
        <w:t xml:space="preserve">使用CFOA设计活跃滤波器时的潜在风险和问题
</w:t>
      </w:r>
    </w:p>
    <w:p>
      <w:pPr>
        <w:numPr>
          <w:ilvl w:val="0"/>
          <w:numId w:val="2"/>
        </w:numPr>
      </w:pPr>
      <w:r>
        <w:rPr/>
        <w:t xml:space="preserve">其他可能的方法或技术与CFOA的比较和平等呈现。</w:t>
      </w:r>
    </w:p>
    <w:p>
      <w:pPr>
        <w:pStyle w:val="Heading1"/>
      </w:pPr>
      <w:bookmarkStart w:id="6" w:name="_Toc6"/>
      <w:r>
        <w:t>Report location:</w:t>
      </w:r>
      <w:bookmarkEnd w:id="6"/>
    </w:p>
    <w:p>
      <w:hyperlink r:id="rId8" w:history="1">
        <w:r>
          <w:rPr>
            <w:color w:val="2980b9"/>
            <w:u w:val="single"/>
          </w:rPr>
          <w:t xml:space="preserve">https://www.fullpicture.app/item/9396a68752bfb6e88cd0427fa1060514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6CA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nwu.edu.cn/https/6e777577797869737468656265737421db9b33e50f166fbf33d71a59cfb71da601ca8f/document/10085912" TargetMode="External"/><Relationship Id="rId8" Type="http://schemas.openxmlformats.org/officeDocument/2006/relationships/hyperlink" Target="https://www.fullpicture.app/item/9396a68752bfb6e88cd0427fa10605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2024-02-13T21:05:37+01:00</dcterms:created>
  <dcterms:modified xsi:type="dcterms:W3CDTF">2024-02-13T21:05:37+01:00</dcterms:modified>
</cp:coreProperties>
</file>

<file path=docProps/custom.xml><?xml version="1.0" encoding="utf-8"?>
<Properties xmlns="http://schemas.openxmlformats.org/officeDocument/2006/custom-properties" xmlns:vt="http://schemas.openxmlformats.org/officeDocument/2006/docPropsVTypes"/>
</file>