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JAZ2 controls stomata dynamics during bacterial invasion - Gimenez‐Ibanez - 2017 - New Phytologist - Wiley Online Library</w:t>
      </w:r>
      <w:br/>
      <w:hyperlink r:id="rId7" w:history="1">
        <w:r>
          <w:rPr>
            <w:color w:val="2980b9"/>
            <w:u w:val="single"/>
          </w:rPr>
          <w:t xml:space="preserve">https://nph.onlinelibrary.wiley.com/doi/10.1111/nph.14354</w:t>
        </w:r>
      </w:hyperlink>
    </w:p>
    <w:p>
      <w:pPr>
        <w:pStyle w:val="Heading1"/>
      </w:pPr>
      <w:bookmarkStart w:id="2" w:name="_Toc2"/>
      <w:r>
        <w:t>Article summary:</w:t>
      </w:r>
      <w:bookmarkEnd w:id="2"/>
    </w:p>
    <w:p>
      <w:pPr>
        <w:jc w:val="both"/>
      </w:pPr>
      <w:r>
        <w:rPr/>
        <w:t xml:space="preserve">1. JAZ2 is a co-receptor for COR and JA-Ile that modulates stomatal dynamics during bacterial invasion.</w:t>
      </w:r>
    </w:p>
    <w:p>
      <w:pPr>
        <w:jc w:val="both"/>
      </w:pPr>
      <w:r>
        <w:rPr/>
        <w:t xml:space="preserve">2. JAZ2 targets MYC2, MYC3 and MYC4 to regulate the expression of ANAC19, ANAC55 and ANAC72 to control stomata aperture.</w:t>
      </w:r>
    </w:p>
    <w:p>
      <w:pPr>
        <w:jc w:val="both"/>
      </w:pPr>
      <w:r>
        <w:rPr/>
        <w:t xml:space="preserve">3. Dominant jaz2Δjas mutants are resistant to Pseudomonas syringae but retain unaltered resistance against necrotrophs.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“JAZ2 controls stomata dynamics during bacterial invasion” by Gimenez‐Ibanez (2017) is a well-written and comprehensive review of the role of JAZ2 in controlling stomatal dynamics during bacterial invasion. The article provides an in-depth analysis of the molecular mechanisms involved in this process, as well as a detailed description of the experiments conducted to test these hypotheses. The article is written in an unbiased manner, presenting both sides of the argument equally and providing evidence for each claim made. Furthermore, it does not contain any promotional content or partiality towards any particular point of view. </w:t>
      </w:r>
    </w:p>
    <w:p>
      <w:pPr>
        <w:jc w:val="both"/>
      </w:pPr>
      <w:r>
        <w:rPr/>
        <w:t xml:space="preserve">The article does not present any missing points of consideration or unsupported claims, nor does it omit any counterarguments or risks associated with its findings. All potential biases are noted and their sources are clearly identified throughout the text. Additionally, all evidence presented is supported by reliable sources such as peer-reviewed journals and scientific studies. </w:t>
      </w:r>
    </w:p>
    <w:p>
      <w:pPr>
        <w:jc w:val="both"/>
      </w:pPr>
      <w:r>
        <w:rPr/>
        <w:t xml:space="preserve">In conclusion, this article is highly trustworthy and reliable due to its comprehensive coverage of the topic at hand and its unbiased approach towards presenting both sides of the argument equally without omitting any important points or risks associated with its findings.</w:t>
      </w:r>
    </w:p>
    <w:p>
      <w:pPr>
        <w:pStyle w:val="Heading1"/>
      </w:pPr>
      <w:bookmarkStart w:id="5" w:name="_Toc5"/>
      <w:r>
        <w:t>Topics for further research:</w:t>
      </w:r>
      <w:bookmarkEnd w:id="5"/>
    </w:p>
    <w:p>
      <w:pPr>
        <w:spacing w:after="0"/>
        <w:numPr>
          <w:ilvl w:val="0"/>
          <w:numId w:val="2"/>
        </w:numPr>
      </w:pPr>
      <w:r>
        <w:rPr/>
        <w:t xml:space="preserve">JAZ2 protein structure</w:t>
      </w:r>
    </w:p>
    <w:p>
      <w:pPr>
        <w:spacing w:after="0"/>
        <w:numPr>
          <w:ilvl w:val="0"/>
          <w:numId w:val="2"/>
        </w:numPr>
      </w:pPr>
      <w:r>
        <w:rPr/>
        <w:t xml:space="preserve">Bacterial invasion mechanisms</w:t>
      </w:r>
    </w:p>
    <w:p>
      <w:pPr>
        <w:spacing w:after="0"/>
        <w:numPr>
          <w:ilvl w:val="0"/>
          <w:numId w:val="2"/>
        </w:numPr>
      </w:pPr>
      <w:r>
        <w:rPr/>
        <w:t xml:space="preserve">Stomatal dynamics</w:t>
      </w:r>
    </w:p>
    <w:p>
      <w:pPr>
        <w:spacing w:after="0"/>
        <w:numPr>
          <w:ilvl w:val="0"/>
          <w:numId w:val="2"/>
        </w:numPr>
      </w:pPr>
      <w:r>
        <w:rPr/>
        <w:t xml:space="preserve">Plant defense responses</w:t>
      </w:r>
    </w:p>
    <w:p>
      <w:pPr>
        <w:spacing w:after="0"/>
        <w:numPr>
          <w:ilvl w:val="0"/>
          <w:numId w:val="2"/>
        </w:numPr>
      </w:pPr>
      <w:r>
        <w:rPr/>
        <w:t xml:space="preserve">Molecular signaling pathways</w:t>
      </w:r>
    </w:p>
    <w:p>
      <w:pPr>
        <w:numPr>
          <w:ilvl w:val="0"/>
          <w:numId w:val="2"/>
        </w:numPr>
      </w:pPr>
      <w:r>
        <w:rPr/>
        <w:t xml:space="preserve">Plant-bacteria interactions</w:t>
      </w:r>
    </w:p>
    <w:p>
      <w:pPr>
        <w:pStyle w:val="Heading1"/>
      </w:pPr>
      <w:bookmarkStart w:id="6" w:name="_Toc6"/>
      <w:r>
        <w:t>Report location:</w:t>
      </w:r>
      <w:bookmarkEnd w:id="6"/>
    </w:p>
    <w:p>
      <w:hyperlink r:id="rId8" w:history="1">
        <w:r>
          <w:rPr>
            <w:color w:val="2980b9"/>
            <w:u w:val="single"/>
          </w:rPr>
          <w:t xml:space="preserve">https://www.fullpicture.app/item/93999ced65b341d592e12bb698a38a31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91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10.1111/nph.14354" TargetMode="External"/><Relationship Id="rId8" Type="http://schemas.openxmlformats.org/officeDocument/2006/relationships/hyperlink" Target="https://www.fullpicture.app/item/93999ced65b341d592e12bb698a38a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2023-02-28T19:45:13+01:00</dcterms:created>
  <dcterms:modified xsi:type="dcterms:W3CDTF">2023-02-28T19:45:13+01:00</dcterms:modified>
</cp:coreProperties>
</file>

<file path=docProps/custom.xml><?xml version="1.0" encoding="utf-8"?>
<Properties xmlns="http://schemas.openxmlformats.org/officeDocument/2006/custom-properties" xmlns:vt="http://schemas.openxmlformats.org/officeDocument/2006/docPropsVTypes"/>
</file>