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42岁陈冠希日本被偶遇，穿绣花鞋搭配引争议，两鬓头发花白！_娱乐频道_东方资讯</w:t>
      </w:r>
      <w:br/>
      <w:hyperlink r:id="rId7" w:history="1">
        <w:r>
          <w:rPr>
            <w:color w:val="2980b9"/>
            <w:u w:val="single"/>
          </w:rPr>
          <w:t xml:space="preserve">https://mini.eastday.com/nsa/230905224816544497890.html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陈冠希在日本被偶遇，引发争议。文章提到了陈冠希的外貌和身材比例，以及他穿搭的问题。特别是他脚下的绣花鞋和豹纹包，被质疑为不合时宜的搭配。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陈冠希可能已经定居日本。尽管其他明星在暑假结束前都已经带着孩子回国，但陈冠希仍然在日本旅游，并且没有返程计划。这引起了人们对他是否已经在日本定居的猜测。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陈冠希的外貌和身材仍然吸引人们的注意。尽管他已经42岁，但他依然保持着小脸小身材，并且有着出色的身材比例。这让人感叹明星与普通人之间的差距。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这篇文章主要报道了陈冠希在日本被偶遇的情况，并对他的穿搭进行了评价和争议。然而，文章存在一些问题和偏见。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首先，文章提到陈冠希的年龄和外貌，暗示他在中年时仍保持良好的身材和外貌。这种描述可能会给读者一种不真实或不公平的印象，因为并非所有人都能在中年时保持如此好的状态。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其次，文章对陈冠希的穿搭进行了批评，并指出他穿着绣花鞋和豹纹包让人难以理解。然而，这只是作者个人对时尚品味的看法，并没有提供更多客观的证据或理由来支持这种批评。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此外，文章没有探讨可能存在的其他解释或观点。例如，陈冠希选择这样的穿搭可能是出于个人喜好或者追求独特风格。缺乏对其他可能性的探索使得文章显得片面和偏颇。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最后，文章没有平等地呈现双方观点。它只关注了网友对陈冠希穿搭的负面评论，并未提及任何正面意见或支持者。这种不平等的报道可能会导致读者对陈冠希产生偏见或误解。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总的来说，这篇文章存在一些问题和偏见。它提出了片面的主张，并未提供足够的证据或探索其他观点。此外，它没有平等地呈现双方观点，可能会导致读者对陈冠希产生偏见。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陈冠希在日本被偶遇的情况
</w:t>
      </w:r>
    </w:p>
    <w:p>
      <w:pPr>
        <w:spacing w:after="0"/>
        <w:numPr>
          <w:ilvl w:val="0"/>
          <w:numId w:val="2"/>
        </w:numPr>
      </w:pPr>
      <w:r>
        <w:rPr/>
        <w:t xml:space="preserve">陈冠希的穿搭评价和争议
</w:t>
      </w:r>
    </w:p>
    <w:p>
      <w:pPr>
        <w:spacing w:after="0"/>
        <w:numPr>
          <w:ilvl w:val="0"/>
          <w:numId w:val="2"/>
        </w:numPr>
      </w:pPr>
      <w:r>
        <w:rPr/>
        <w:t xml:space="preserve">陈冠希的个人喜好和追求独特风格
</w:t>
      </w:r>
    </w:p>
    <w:p>
      <w:pPr>
        <w:spacing w:after="0"/>
        <w:numPr>
          <w:ilvl w:val="0"/>
          <w:numId w:val="2"/>
        </w:numPr>
      </w:pPr>
      <w:r>
        <w:rPr/>
        <w:t xml:space="preserve">文章对陈冠希的批评是否有客观证据或理由支持
</w:t>
      </w:r>
    </w:p>
    <w:p>
      <w:pPr>
        <w:spacing w:after="0"/>
        <w:numPr>
          <w:ilvl w:val="0"/>
          <w:numId w:val="2"/>
        </w:numPr>
      </w:pPr>
      <w:r>
        <w:rPr/>
        <w:t xml:space="preserve">文章是否平等地呈现了双方观点
</w:t>
      </w:r>
    </w:p>
    <w:p>
      <w:pPr>
        <w:numPr>
          <w:ilvl w:val="0"/>
          <w:numId w:val="2"/>
        </w:numPr>
      </w:pPr>
      <w:r>
        <w:rPr/>
        <w:t xml:space="preserve">文章是否给读者产生了偏见或误解陈冠希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https://www.fullpicture.app/item/93a30bc04e494159aca6f1434e7d64d5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417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i.eastday.com/nsa/230905224816544497890.html" TargetMode="External"/><Relationship Id="rId8" Type="http://schemas.openxmlformats.org/officeDocument/2006/relationships/hyperlink" Target="https://www.fullpicture.app/item/93a30bc04e494159aca6f1434e7d64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2024-01-11T02:23:28+01:00</dcterms:created>
  <dcterms:modified xsi:type="dcterms:W3CDTF">2024-01-11T02:23:28+01:00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