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正在阅读：Believing in Tigers: Anthropomorphism and Incredulity in Yann Martel’s Life of Pi</w:t>
      </w:r>
      <w:br/>
      <w:hyperlink r:id="rId7" w:history="1">
        <w:r>
          <w:rPr>
            <w:color w:val="2980b9"/>
            <w:u w:val="single"/>
          </w:rPr>
          <w:t xml:space="preserve">https://www.xueshufan.com/reader/166958595?publicationId=1806837841</w:t>
        </w:r>
      </w:hyperlink>
    </w:p>
    <w:p>
      <w:pPr>
        <w:pStyle w:val="Heading1"/>
      </w:pPr>
      <w:bookmarkStart w:id="2" w:name="_Toc2"/>
      <w:r>
        <w:t>Article summary:</w:t>
      </w:r>
      <w:bookmarkEnd w:id="2"/>
    </w:p>
    <w:p>
      <w:pPr>
        <w:jc w:val="both"/>
      </w:pPr>
      <w:r>
        <w:rPr/>
        <w:t xml:space="preserve">1. Yann Martel's Life of Pi explores the theme of anthropomorphism, or the attribution of human characteristics to animals.</w:t>
      </w:r>
    </w:p>
    <w:p>
      <w:pPr>
        <w:jc w:val="both"/>
      </w:pPr>
      <w:r>
        <w:rPr/>
        <w:t xml:space="preserve">2. The novel also addresses incredulity, or the difficulty in believing something that seems impossible or unlikely.</w:t>
      </w:r>
    </w:p>
    <w:p>
      <w:pPr>
        <w:jc w:val="both"/>
      </w:pPr>
      <w:r>
        <w:rPr/>
        <w:t xml:space="preserve">3. Through the character of Pi and his relationship with a Bengal tiger named Richard Parker, Martel challenges readers to consider the power of belief and imagination in shaping our understanding of reality.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作为一篇批判性分析文章，本文并未提供足够的证据来支持其对Yann Martel的小说《少年派的奇幻漂流》中动物拟人化和不可信度的批评。文章没有提供足够的例子来证明作者在小说中使用了过多的动物拟人化，也没有提供足够的证据来支持其对小说不可信度的质疑。</w:t>
      </w:r>
    </w:p>
    <w:p>
      <w:pPr>
        <w:jc w:val="both"/>
      </w:pPr>
      <w:r>
        <w:rPr/>
        <w:t xml:space="preserve"/>
      </w:r>
    </w:p>
    <w:p>
      <w:pPr>
        <w:jc w:val="both"/>
      </w:pPr>
      <w:r>
        <w:rPr/>
        <w:t xml:space="preserve">此外，文章似乎存在一些偏见和片面报道。例如，作者认为动物拟人化是一种“错误”的方式来描述动物，并暗示这种方式会导致读者对现实世界中动物行为的误解。然而，这种观点忽略了文学作品中使用拟人化手法所能带来的深刻意义和启示。</w:t>
      </w:r>
    </w:p>
    <w:p>
      <w:pPr>
        <w:jc w:val="both"/>
      </w:pPr>
      <w:r>
        <w:rPr/>
        <w:t xml:space="preserve"/>
      </w:r>
    </w:p>
    <w:p>
      <w:pPr>
        <w:jc w:val="both"/>
      </w:pPr>
      <w:r>
        <w:rPr/>
        <w:t xml:space="preserve">另外，文章也没有考虑到读者可能会有不同的阅读体验和理解方式。虽然作者认为小说缺乏可信度，但是许多读者可能会从小说中获得不同于作者所指出问题的其他收获。</w:t>
      </w:r>
    </w:p>
    <w:p>
      <w:pPr>
        <w:jc w:val="both"/>
      </w:pPr>
      <w:r>
        <w:rPr/>
        <w:t xml:space="preserve"/>
      </w:r>
    </w:p>
    <w:p>
      <w:pPr>
        <w:jc w:val="both"/>
      </w:pPr>
      <w:r>
        <w:rPr/>
        <w:t xml:space="preserve">最后，本文也没有探索反驳观点或平等地呈现双方观点。文章只关注了自己对小说内容的看法，并未尝试与其他观点进行对话或辩论。</w:t>
      </w:r>
    </w:p>
    <w:p>
      <w:pPr>
        <w:jc w:val="both"/>
      </w:pPr>
      <w:r>
        <w:rPr/>
        <w:t xml:space="preserve"/>
      </w:r>
    </w:p>
    <w:p>
      <w:pPr>
        <w:jc w:val="both"/>
      </w:pPr>
      <w:r>
        <w:rPr/>
        <w:t xml:space="preserve">因此，在进行批判性分析时，需要更加客观和全面地考虑问题，并提供足够的证据来支持自己的观点。同时，也需要注意到可能存在的偏见和片面报道，并尝试平等地呈现双方观点。</w:t>
      </w:r>
    </w:p>
    <w:p>
      <w:pPr>
        <w:pStyle w:val="Heading1"/>
      </w:pPr>
      <w:bookmarkStart w:id="5" w:name="_Toc5"/>
      <w:r>
        <w:t>Topics for further research:</w:t>
      </w:r>
      <w:bookmarkEnd w:id="5"/>
    </w:p>
    <w:p>
      <w:pPr>
        <w:spacing w:after="0"/>
        <w:numPr>
          <w:ilvl w:val="0"/>
          <w:numId w:val="2"/>
        </w:numPr>
      </w:pPr>
      <w:r>
        <w:rPr/>
        <w:t xml:space="preserve">Insufficient evidence to support criticism
</w:t>
      </w:r>
    </w:p>
    <w:p>
      <w:pPr>
        <w:spacing w:after="0"/>
        <w:numPr>
          <w:ilvl w:val="0"/>
          <w:numId w:val="2"/>
        </w:numPr>
      </w:pPr>
      <w:r>
        <w:rPr/>
        <w:t xml:space="preserve">Biases and one-sided reporting
</w:t>
      </w:r>
    </w:p>
    <w:p>
      <w:pPr>
        <w:spacing w:after="0"/>
        <w:numPr>
          <w:ilvl w:val="0"/>
          <w:numId w:val="2"/>
        </w:numPr>
      </w:pPr>
      <w:r>
        <w:rPr/>
        <w:t xml:space="preserve">Overlooking the significance of anthropomorphism in literature
</w:t>
      </w:r>
    </w:p>
    <w:p>
      <w:pPr>
        <w:spacing w:after="0"/>
        <w:numPr>
          <w:ilvl w:val="0"/>
          <w:numId w:val="2"/>
        </w:numPr>
      </w:pPr>
      <w:r>
        <w:rPr/>
        <w:t xml:space="preserve">Ignoring different reading experiences and interpretations
</w:t>
      </w:r>
    </w:p>
    <w:p>
      <w:pPr>
        <w:spacing w:after="0"/>
        <w:numPr>
          <w:ilvl w:val="0"/>
          <w:numId w:val="2"/>
        </w:numPr>
      </w:pPr>
      <w:r>
        <w:rPr/>
        <w:t xml:space="preserve">Lack of exploring counterarguments or presenting both sides
</w:t>
      </w:r>
    </w:p>
    <w:p>
      <w:pPr>
        <w:numPr>
          <w:ilvl w:val="0"/>
          <w:numId w:val="2"/>
        </w:numPr>
      </w:pPr>
      <w:r>
        <w:rPr/>
        <w:t xml:space="preserve">Need for objectivity and providing sufficient evidence in critical analysis</w:t>
      </w:r>
    </w:p>
    <w:p>
      <w:pPr>
        <w:pStyle w:val="Heading1"/>
      </w:pPr>
      <w:bookmarkStart w:id="6" w:name="_Toc6"/>
      <w:r>
        <w:t>Report location:</w:t>
      </w:r>
      <w:bookmarkEnd w:id="6"/>
    </w:p>
    <w:p>
      <w:hyperlink r:id="rId8" w:history="1">
        <w:r>
          <w:rPr>
            <w:color w:val="2980b9"/>
            <w:u w:val="single"/>
          </w:rPr>
          <w:t xml:space="preserve">https://www.fullpicture.app/item/9416c2b6d534502727483daa2f0ac184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B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fan.com/reader/166958595?publicationId=1806837841" TargetMode="External"/><Relationship Id="rId8" Type="http://schemas.openxmlformats.org/officeDocument/2006/relationships/hyperlink" Target="https://www.fullpicture.app/item/9416c2b6d534502727483daa2f0ac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2023-12-29T11:57:13+01:00</dcterms:created>
  <dcterms:modified xsi:type="dcterms:W3CDTF">2023-12-29T11:57:13+01:00</dcterms:modified>
</cp:coreProperties>
</file>

<file path=docProps/custom.xml><?xml version="1.0" encoding="utf-8"?>
<Properties xmlns="http://schemas.openxmlformats.org/officeDocument/2006/custom-properties" xmlns:vt="http://schemas.openxmlformats.org/officeDocument/2006/docPropsVTypes"/>
</file>