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SAS : faut-il rédiger un pacte d'associés ?</w:t>
      </w:r>
      <w:br/>
      <w:hyperlink r:id="rId7" w:history="1">
        <w:r>
          <w:rPr>
            <w:color w:val="2980b9"/>
            <w:u w:val="single"/>
          </w:rPr>
          <w:t xml:space="preserve">https://www.legalstart.fr/fiches-pratiques/sas/pacte-actionnaires-sas/</w:t>
        </w:r>
      </w:hyperlink>
    </w:p>
    <w:p>
      <w:pPr>
        <w:pStyle w:val="Heading1"/>
      </w:pPr>
      <w:bookmarkStart w:id="2" w:name="_Toc2"/>
      <w:r>
        <w:t>Article summary:</w:t>
      </w:r>
      <w:bookmarkEnd w:id="2"/>
    </w:p>
    <w:p>
      <w:pPr>
        <w:jc w:val="both"/>
      </w:pPr>
      <w:r>
        <w:rPr/>
        <w:t xml:space="preserve">1. Le pacte d'associés de SAS est un contrat qui permet d'organiser les relations entre les associés et de définir les règles du jeu.</w:t>
      </w:r>
    </w:p>
    <w:p>
      <w:pPr>
        <w:jc w:val="both"/>
      </w:pPr>
      <w:r>
        <w:rPr/>
        <w:t xml:space="preserve">2. La rédaction d'un pacte d'associés peut être complexe en cas de nouveaux investisseurs, mais elle n'est pas obligatoire pour créer une SAS.</w:t>
      </w:r>
    </w:p>
    <w:p>
      <w:pPr>
        <w:jc w:val="both"/>
      </w:pPr>
      <w:r>
        <w:rPr/>
        <w:t xml:space="preserve">3. Le pacte d'associés permet de prévoir des conditions de vente des actions, un droit à l'information, une procédure d'agrément en cas de décès d'un associé, etc., et peut être modifié facilement sur simple accord des signataires.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de manière claire et concise le concept de pacte d'associés pour les SAS, en soulignant son importance pour organiser les relations entre les associés et prévenir les conflits potentiels. Cependant, il y a quelques biais potentiels dans l'article.</w:t>
      </w:r>
    </w:p>
    <w:p>
      <w:pPr>
        <w:jc w:val="both"/>
      </w:pPr>
      <w:r>
        <w:rPr/>
        <w:t xml:space="preserve"/>
      </w:r>
    </w:p>
    <w:p>
      <w:pPr>
        <w:jc w:val="both"/>
      </w:pPr>
      <w:r>
        <w:rPr/>
        <w:t xml:space="preserve">Tout d'abord, l'article semble promouvoir la rédaction d'un pacte d'associés sans vraiment explorer les risques ou inconvénients possibles. Bien que le pacte puisse être très utile pour clarifier les règles du jeu entre les associés, il peut également être source de conflits s'il n'est pas bien rédigé ou si certaines clauses sont mal interprétées. L'article aurait pu aborder ces risques potentiels et donner des conseils sur la manière de rédiger un pacte efficace.</w:t>
      </w:r>
    </w:p>
    <w:p>
      <w:pPr>
        <w:jc w:val="both"/>
      </w:pPr>
      <w:r>
        <w:rPr/>
        <w:t xml:space="preserve"/>
      </w:r>
    </w:p>
    <w:p>
      <w:pPr>
        <w:jc w:val="both"/>
      </w:pPr>
      <w:r>
        <w:rPr/>
        <w:t xml:space="preserve">De plus, l'article ne mentionne pas suffisamment l'importance des statuts de la SAS par rapport au pacte d'associés. Les statuts sont obligatoires et doivent contenir certaines informations de base sur la société, tandis que le pacte est facultatif mais peut compléter ou préciser ces informations. Il aurait été utile de souligner cette distinction dès le début de l'article.</w:t>
      </w:r>
    </w:p>
    <w:p>
      <w:pPr>
        <w:jc w:val="both"/>
      </w:pPr>
      <w:r>
        <w:rPr/>
        <w:t xml:space="preserve"/>
      </w:r>
    </w:p>
    <w:p>
      <w:pPr>
        <w:jc w:val="both"/>
      </w:pPr>
      <w:r>
        <w:rPr/>
        <w:t xml:space="preserve">Enfin, l'article ne fournit pas suffisamment de preuves ou d'exemples concrets pour étayer ses affirmations sur les avantages du pacte d'associés. Par exemple, il mentionne que le pacte peut inclure une clause d'agrément en cas de décès d'un associé, mais ne donne pas d'exemple concret de cette clause en action ni ne discute des avantages et inconvénients potentiels.</w:t>
      </w:r>
    </w:p>
    <w:p>
      <w:pPr>
        <w:jc w:val="both"/>
      </w:pPr>
      <w:r>
        <w:rPr/>
        <w:t xml:space="preserve"/>
      </w:r>
    </w:p>
    <w:p>
      <w:pPr>
        <w:jc w:val="both"/>
      </w:pPr>
      <w:r>
        <w:rPr/>
        <w:t xml:space="preserve">Dans l'ensemble, l'article est un bon point de départ pour comprendre le concept de pacte d'associés pour les SAS, mais il aurait pu être plus équilibré et approfondi dans son analyse.</w:t>
      </w:r>
    </w:p>
    <w:p>
      <w:pPr>
        <w:pStyle w:val="Heading1"/>
      </w:pPr>
      <w:bookmarkStart w:id="5" w:name="_Toc5"/>
      <w:r>
        <w:t>Topics for further research:</w:t>
      </w:r>
      <w:bookmarkEnd w:id="5"/>
    </w:p>
    <w:p>
      <w:pPr>
        <w:spacing w:after="0"/>
        <w:numPr>
          <w:ilvl w:val="0"/>
          <w:numId w:val="2"/>
        </w:numPr>
      </w:pPr>
      <w:r>
        <w:rPr/>
        <w:t xml:space="preserve">Quels sont les risques potentiels associés à la rédaction d'un pacte d'associés pour une SAS ?
</w:t>
      </w:r>
    </w:p>
    <w:p>
      <w:pPr>
        <w:spacing w:after="0"/>
        <w:numPr>
          <w:ilvl w:val="0"/>
          <w:numId w:val="2"/>
        </w:numPr>
      </w:pPr>
      <w:r>
        <w:rPr/>
        <w:t xml:space="preserve">Comment rédiger un pacte d'associés efficace pour une SAS ?
</w:t>
      </w:r>
    </w:p>
    <w:p>
      <w:pPr>
        <w:spacing w:after="0"/>
        <w:numPr>
          <w:ilvl w:val="0"/>
          <w:numId w:val="2"/>
        </w:numPr>
      </w:pPr>
      <w:r>
        <w:rPr/>
        <w:t xml:space="preserve">Quelle est la différence entre les statuts de la SAS et le pacte d'associés ?
</w:t>
      </w:r>
    </w:p>
    <w:p>
      <w:pPr>
        <w:spacing w:after="0"/>
        <w:numPr>
          <w:ilvl w:val="0"/>
          <w:numId w:val="2"/>
        </w:numPr>
      </w:pPr>
      <w:r>
        <w:rPr/>
        <w:t xml:space="preserve">Comment les statuts de la SAS peuvent-ils compléter ou préciser les informations contenues dans le pacte d'associés ?
</w:t>
      </w:r>
    </w:p>
    <w:p>
      <w:pPr>
        <w:spacing w:after="0"/>
        <w:numPr>
          <w:ilvl w:val="0"/>
          <w:numId w:val="2"/>
        </w:numPr>
      </w:pPr>
      <w:r>
        <w:rPr/>
        <w:t xml:space="preserve">Quels sont les avantages et inconvénients potentiels d'une clause d'agrément en cas de décès d'un associé dans un pacte d'associés ?
</w:t>
      </w:r>
    </w:p>
    <w:p>
      <w:pPr>
        <w:numPr>
          <w:ilvl w:val="0"/>
          <w:numId w:val="2"/>
        </w:numPr>
      </w:pPr>
      <w:r>
        <w:rPr/>
        <w:t xml:space="preserve">Existe-t-il des exemples concrets de pactes d'associés pour les SAS qui ont été efficaces dans la prévention des conflits entre les associés ?</w:t>
      </w:r>
    </w:p>
    <w:p>
      <w:pPr>
        <w:pStyle w:val="Heading1"/>
      </w:pPr>
      <w:bookmarkStart w:id="6" w:name="_Toc6"/>
      <w:r>
        <w:t>Report location:</w:t>
      </w:r>
      <w:bookmarkEnd w:id="6"/>
    </w:p>
    <w:p>
      <w:hyperlink r:id="rId8" w:history="1">
        <w:r>
          <w:rPr>
            <w:color w:val="2980b9"/>
            <w:u w:val="single"/>
          </w:rPr>
          <w:t xml:space="preserve">https://www.fullpicture.app/item/9423ad2b2aacbc24e5633e6c0b8374a2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47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alstart.fr/fiches-pratiques/sas/pacte-actionnaires-sas/" TargetMode="External"/><Relationship Id="rId8" Type="http://schemas.openxmlformats.org/officeDocument/2006/relationships/hyperlink" Target="https://www.fullpicture.app/item/9423ad2b2aacbc24e5633e6c0b8374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2023-12-27T15:40:15+01:00</dcterms:created>
  <dcterms:modified xsi:type="dcterms:W3CDTF">2023-12-27T15:40:15+01:00</dcterms:modified>
</cp:coreProperties>
</file>

<file path=docProps/custom.xml><?xml version="1.0" encoding="utf-8"?>
<Properties xmlns="http://schemas.openxmlformats.org/officeDocument/2006/custom-properties" xmlns:vt="http://schemas.openxmlformats.org/officeDocument/2006/docPropsVTypes"/>
</file>