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论城市环境管理的现状及改善措施</w:t>
      </w:r>
      <w:br/>
      <w:hyperlink r:id="rId7" w:history="1">
        <w:r>
          <w:rPr>
            <w:color w:val="2980b9"/>
            <w:u w:val="single"/>
          </w:rPr>
          <w:t xml:space="preserve">http://www.xsqkw.com.cn/zgxsqkw/vip_doc/21643290.html</w:t>
        </w:r>
      </w:hyperlink>
    </w:p>
    <w:p>
      <w:pPr>
        <w:pStyle w:val="Heading1"/>
      </w:pPr>
      <w:bookmarkStart w:id="2" w:name="_Toc2"/>
      <w:r>
        <w:t>Article summary:</w:t>
      </w:r>
      <w:bookmarkEnd w:id="2"/>
    </w:p>
    <w:p>
      <w:pPr>
        <w:jc w:val="both"/>
      </w:pPr>
      <w:r>
        <w:rPr/>
        <w:t xml:space="preserve">1. 城市环境问题包括空气污染、固体废物污染、废水污染和噪声污染。</w:t>
      </w:r>
    </w:p>
    <w:p>
      <w:pPr>
        <w:jc w:val="both"/>
      </w:pPr>
      <w:r>
        <w:rPr/>
        <w:t xml:space="preserve">2. 城市规划中的环保措施包括合理工业布局、改善交通尾气排放、加强绿化和造林、推广水资源节约和回收利用以及实行垃圾分类处理等。</w:t>
      </w:r>
    </w:p>
    <w:p>
      <w:pPr>
        <w:jc w:val="both"/>
      </w:pPr>
      <w:r>
        <w:rPr/>
        <w:t xml:space="preserve">3. 通过现代环保科学的理论和方法，计划性地保护环境，控制环境污染，促进人类与环境的和谐发展。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该文章对城市环境管理的现状及改善措施进行了初步讨论，但存在一些问题。</w:t>
      </w:r>
    </w:p>
    <w:p>
      <w:pPr>
        <w:jc w:val="both"/>
      </w:pPr>
      <w:r>
        <w:rPr/>
        <w:t xml:space="preserve"/>
      </w:r>
    </w:p>
    <w:p>
      <w:pPr>
        <w:jc w:val="both"/>
      </w:pPr>
      <w:r>
        <w:rPr/>
        <w:t xml:space="preserve">首先，文章没有提供足够的数据和证据来支持其主张。例如，在讨论空气污染时，文章只列举了几种可能的污染源，并没有提供任何实际的数据或研究结果来证明这些污染源对城市空气质量的影响有多大。同样，在讨论水污染和噪音污染时也是如此。</w:t>
      </w:r>
    </w:p>
    <w:p>
      <w:pPr>
        <w:jc w:val="both"/>
      </w:pPr>
      <w:r>
        <w:rPr/>
        <w:t xml:space="preserve"/>
      </w:r>
    </w:p>
    <w:p>
      <w:pPr>
        <w:jc w:val="both"/>
      </w:pPr>
      <w:r>
        <w:rPr/>
        <w:t xml:space="preserve">其次，文章存在一定程度上的偏见和宣传内容。例如，在讨论城市规划中的环保措施时，文章强调了政府在推动环保方面所做出的努力，但并未提及民间组织或个人在环保方面所做出的贡献。此外，文章还将城市发展与环境保护相对立起来，似乎认为二者之间必须进行取舍。</w:t>
      </w:r>
    </w:p>
    <w:p>
      <w:pPr>
        <w:jc w:val="both"/>
      </w:pPr>
      <w:r>
        <w:rPr/>
        <w:t xml:space="preserve"/>
      </w:r>
    </w:p>
    <w:p>
      <w:pPr>
        <w:jc w:val="both"/>
      </w:pPr>
      <w:r>
        <w:rPr/>
        <w:t xml:space="preserve">最后，文章缺乏对潜在风险和反驳观点的探索。例如，在讨论垃圾处理方法时，文章只提到了填埋和焚烧两种方法，并未探讨这些方法可能带来的环境风险或其他可行的处理方法。</w:t>
      </w:r>
    </w:p>
    <w:p>
      <w:pPr>
        <w:jc w:val="both"/>
      </w:pPr>
      <w:r>
        <w:rPr/>
        <w:t xml:space="preserve"/>
      </w:r>
    </w:p>
    <w:p>
      <w:pPr>
        <w:jc w:val="both"/>
      </w:pPr>
      <w:r>
        <w:rPr/>
        <w:t xml:space="preserve">因此，该文章需要更多的数据和证据来支持其主张，并应该更加客观地呈现双方的观点。此外，文章还需要探讨潜在风险和反驳观点，以便读者能够全面了解城市环境管理的现状及改善措施。</w:t>
      </w:r>
    </w:p>
    <w:p>
      <w:pPr>
        <w:pStyle w:val="Heading1"/>
      </w:pPr>
      <w:bookmarkStart w:id="5" w:name="_Toc5"/>
      <w:r>
        <w:t>Topics for further research:</w:t>
      </w:r>
      <w:bookmarkEnd w:id="5"/>
    </w:p>
    <w:p>
      <w:pPr>
        <w:spacing w:after="0"/>
        <w:numPr>
          <w:ilvl w:val="0"/>
          <w:numId w:val="2"/>
        </w:numPr>
      </w:pPr>
      <w:r>
        <w:rPr/>
        <w:t xml:space="preserve">More data and evidence needed
</w:t>
      </w:r>
    </w:p>
    <w:p>
      <w:pPr>
        <w:spacing w:after="0"/>
        <w:numPr>
          <w:ilvl w:val="0"/>
          <w:numId w:val="2"/>
        </w:numPr>
      </w:pPr>
      <w:r>
        <w:rPr/>
        <w:t xml:space="preserve">Biases and propaganda present
</w:t>
      </w:r>
    </w:p>
    <w:p>
      <w:pPr>
        <w:spacing w:after="0"/>
        <w:numPr>
          <w:ilvl w:val="0"/>
          <w:numId w:val="2"/>
        </w:numPr>
      </w:pPr>
      <w:r>
        <w:rPr/>
        <w:t xml:space="preserve">Lack of exploration of potential risks and opposing viewpoints
</w:t>
      </w:r>
    </w:p>
    <w:p>
      <w:pPr>
        <w:spacing w:after="0"/>
        <w:numPr>
          <w:ilvl w:val="0"/>
          <w:numId w:val="2"/>
        </w:numPr>
      </w:pPr>
      <w:r>
        <w:rPr/>
        <w:t xml:space="preserve">Need for more objectivity
</w:t>
      </w:r>
    </w:p>
    <w:p>
      <w:pPr>
        <w:spacing w:after="0"/>
        <w:numPr>
          <w:ilvl w:val="0"/>
          <w:numId w:val="2"/>
        </w:numPr>
      </w:pPr>
      <w:r>
        <w:rPr/>
        <w:t xml:space="preserve">Need for more comprehensive coverage
</w:t>
      </w:r>
    </w:p>
    <w:p>
      <w:pPr>
        <w:numPr>
          <w:ilvl w:val="0"/>
          <w:numId w:val="2"/>
        </w:numPr>
      </w:pPr>
      <w:r>
        <w:rPr/>
        <w:t xml:space="preserve">Need for more balanced presentation of viewpoints</w:t>
      </w:r>
    </w:p>
    <w:p>
      <w:pPr>
        <w:pStyle w:val="Heading1"/>
      </w:pPr>
      <w:bookmarkStart w:id="6" w:name="_Toc6"/>
      <w:r>
        <w:t>Report location:</w:t>
      </w:r>
      <w:bookmarkEnd w:id="6"/>
    </w:p>
    <w:p>
      <w:hyperlink r:id="rId8" w:history="1">
        <w:r>
          <w:rPr>
            <w:color w:val="2980b9"/>
            <w:u w:val="single"/>
          </w:rPr>
          <w:t xml:space="preserve">https://www.fullpicture.app/item/9448f7a2ee33ddf86d57352b63d95b76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6EB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xsqkw.com.cn/zgxsqkw/vip_doc/21643290.html" TargetMode="External"/><Relationship Id="rId8" Type="http://schemas.openxmlformats.org/officeDocument/2006/relationships/hyperlink" Target="https://www.fullpicture.app/item/9448f7a2ee33ddf86d57352b63d95b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2023-12-13T04:23:22+01:00</dcterms:created>
  <dcterms:modified xsi:type="dcterms:W3CDTF">2023-12-13T04:23:22+01:00</dcterms:modified>
</cp:coreProperties>
</file>

<file path=docProps/custom.xml><?xml version="1.0" encoding="utf-8"?>
<Properties xmlns="http://schemas.openxmlformats.org/officeDocument/2006/custom-properties" xmlns:vt="http://schemas.openxmlformats.org/officeDocument/2006/docPropsVTypes"/>
</file>