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the Coronavirus disease 2019 on hospitalizations for coronary artery revascularization: results from California State Inpatient Database.,Coronary Artery Disease - X-MOL</w:t>
      </w:r>
      <w:br/>
      <w:hyperlink r:id="rId7" w:history="1">
        <w:r>
          <w:rPr>
            <w:color w:val="2980b9"/>
            <w:u w:val="single"/>
          </w:rPr>
          <w:t xml:space="preserve">https://www.x-mol.com/paper/1613635036465152000?adv</w:t>
        </w:r>
      </w:hyperlink>
    </w:p>
    <w:p>
      <w:pPr>
        <w:pStyle w:val="Heading1"/>
      </w:pPr>
      <w:bookmarkStart w:id="2" w:name="_Toc2"/>
      <w:r>
        <w:t>Article summary:</w:t>
      </w:r>
      <w:bookmarkEnd w:id="2"/>
    </w:p>
    <w:p>
      <w:pPr>
        <w:jc w:val="both"/>
      </w:pPr>
      <w:r>
        <w:rPr/>
        <w:t xml:space="preserve">1. This article examines the impact of the Coronavirus disease 2019 on hospitalizations for coronary artery revascularization in California. </w:t>
      </w:r>
    </w:p>
    <w:p>
      <w:pPr>
        <w:jc w:val="both"/>
      </w:pPr>
      <w:r>
        <w:rPr/>
        <w:t xml:space="preserve">2. The study used data from the California State Inpatient Database to analyze the number of hospitalizations for coronary artery revascularization before and after the pandemic. </w:t>
      </w:r>
    </w:p>
    <w:p>
      <w:pPr>
        <w:jc w:val="both"/>
      </w:pPr>
      <w:r>
        <w:rPr/>
        <w:t xml:space="preserve">3. The results showed that there was a significant decrease in hospitalizations for coronary artery revascularization during the pandemic compared to pre-pandemic levels.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is based on data from the California State Inpatient Database, which is a reliable source of information. The authors have also provided detailed information about their methodology and results, which adds to its credibility. However, there are some potential biases that should be noted. For example, the study only looked at hospitalizations in California, so it may not be representative of other states or countries. Additionally, the authors did not explore any potential counterarguments or alternative explanations for their findings, which could have added more depth to their analysis. Furthermore, they did not discuss any possible risks associated with decreased hospitalizations for coronary artery revascularization during the pandemic, such as an increased risk of complications or mortality due to delayed treatment. Finally, while they discussed some potential benefits of decreased hospitalizations (e.g., reduced costs), they did not present both sides equally by discussing any potential drawbacks (e.g., increased wait times). All in all, this article provides useful insights into how coronavirus has impacted hospitalizations for coronary artery revascularization in California but should be read with caution due to its potential biases and lack of exploration of alternative explanations and risks associated with decreased hospitalizations during the pandemic.</w:t>
      </w:r>
    </w:p>
    <w:p>
      <w:pPr>
        <w:pStyle w:val="Heading1"/>
      </w:pPr>
      <w:bookmarkStart w:id="5" w:name="_Toc5"/>
      <w:r>
        <w:t>Topics for further research:</w:t>
      </w:r>
      <w:bookmarkEnd w:id="5"/>
    </w:p>
    <w:p>
      <w:pPr>
        <w:spacing w:after="0"/>
        <w:numPr>
          <w:ilvl w:val="0"/>
          <w:numId w:val="2"/>
        </w:numPr>
      </w:pPr>
      <w:r>
        <w:rPr/>
        <w:t xml:space="preserve">Coronavirus hospitalization risks</w:t>
      </w:r>
    </w:p>
    <w:p>
      <w:pPr>
        <w:spacing w:after="0"/>
        <w:numPr>
          <w:ilvl w:val="0"/>
          <w:numId w:val="2"/>
        </w:numPr>
      </w:pPr>
      <w:r>
        <w:rPr/>
        <w:t xml:space="preserve">Coronavirus hospitalization costs</w:t>
      </w:r>
    </w:p>
    <w:p>
      <w:pPr>
        <w:spacing w:after="0"/>
        <w:numPr>
          <w:ilvl w:val="0"/>
          <w:numId w:val="2"/>
        </w:numPr>
      </w:pPr>
      <w:r>
        <w:rPr/>
        <w:t xml:space="preserve">Coronavirus hospitalization wait times</w:t>
      </w:r>
    </w:p>
    <w:p>
      <w:pPr>
        <w:spacing w:after="0"/>
        <w:numPr>
          <w:ilvl w:val="0"/>
          <w:numId w:val="2"/>
        </w:numPr>
      </w:pPr>
      <w:r>
        <w:rPr/>
        <w:t xml:space="preserve">Coronavirus coronary artery revascularization complications</w:t>
      </w:r>
    </w:p>
    <w:p>
      <w:pPr>
        <w:spacing w:after="0"/>
        <w:numPr>
          <w:ilvl w:val="0"/>
          <w:numId w:val="2"/>
        </w:numPr>
      </w:pPr>
      <w:r>
        <w:rPr/>
        <w:t xml:space="preserve">Coronavirus coronary artery revascularization mortality</w:t>
      </w:r>
    </w:p>
    <w:p>
      <w:pPr>
        <w:numPr>
          <w:ilvl w:val="0"/>
          <w:numId w:val="2"/>
        </w:numPr>
      </w:pPr>
      <w:r>
        <w:rPr/>
        <w:t xml:space="preserve">Coronavirus hospitalization trends in other states/countries</w:t>
      </w:r>
    </w:p>
    <w:p>
      <w:pPr>
        <w:pStyle w:val="Heading1"/>
      </w:pPr>
      <w:bookmarkStart w:id="6" w:name="_Toc6"/>
      <w:r>
        <w:t>Report location:</w:t>
      </w:r>
      <w:bookmarkEnd w:id="6"/>
    </w:p>
    <w:p>
      <w:hyperlink r:id="rId8" w:history="1">
        <w:r>
          <w:rPr>
            <w:color w:val="2980b9"/>
            <w:u w:val="single"/>
          </w:rPr>
          <w:t xml:space="preserve">https://www.fullpicture.app/item/946df6dcb0cf85c6c57fdb03e925dfe2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33B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613635036465152000?adv" TargetMode="External"/><Relationship Id="rId8" Type="http://schemas.openxmlformats.org/officeDocument/2006/relationships/hyperlink" Target="https://www.fullpicture.app/item/946df6dcb0cf85c6c57fdb03e925df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2023-02-24T03:05:00+01:00</dcterms:created>
  <dcterms:modified xsi:type="dcterms:W3CDTF">2023-02-24T03:05:00+01:00</dcterms:modified>
</cp:coreProperties>
</file>

<file path=docProps/custom.xml><?xml version="1.0" encoding="utf-8"?>
<Properties xmlns="http://schemas.openxmlformats.org/officeDocument/2006/custom-properties" xmlns:vt="http://schemas.openxmlformats.org/officeDocument/2006/docPropsVTypes"/>
</file>