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有机肥替代部分化肥对半干旱区马铃薯产量、水分和氮素利用率的影响 - 中国知网</w:t></w:r><w:br/><w:hyperlink r:id="rId7" w:history="1"><w:r><w:rPr><w:color w:val="2980b9"/><w:u w:val="single"/></w:rPr><w:t xml:space="preserve">https://webvpn.hebau.edu.cn/https/77726476706e69737468656265737421fbf952d2243e635930068cb8/kcms2/article/abstract?v=3uoqIhG8C45S0n9fL2suRadTyEVl2pW9UrhTDCdPD66KX9ssUveurltTo-ZHEFyeVWyngU-bHFkAP-spXBwDYdzyviP7FBng&uniplatform=NZKPT</w:t></w:r></w:hyperlink></w:p><w:p><w:pPr><w:pStyle w:val="Heading1"/></w:pPr><w:bookmarkStart w:id="2" w:name="_Toc2"/><w:r><w:t>Article summary:</w:t></w:r><w:bookmarkEnd w:id="2"/></w:p><w:p><w:pPr><w:jc w:val="both"/></w:pPr><w:r><w:rPr/><w:t xml:space="preserve">1. 有机肥替代部分化肥可以提高半干旱区马铃薯的产量和水分利用率。研究发现，将25%至50%的化肥氮替换为不同的有机肥料可以增加马铃薯的产量和水分利用效率。与仅施用化肥相比，这种替代方法可以使马铃薯产量提高5.5%至5.4%，水分利用效率提高4.1%至4.2%。</w:t></w:r></w:p><w:p><w:pPr><w:jc w:val="both"/></w:pPr><w:r><w:rPr/><w:t xml:space="preserve">2. 有机肥替代部分化肥还可以提高马铃薯的氮素利用率。研究结果显示，与仅施用化肥相比，将25%至50%的化肥氮替换为有机肥料可以显著提高马铃薯的氮素部分生产力、氮素农学效益和氮素利用效率。其中，氮素部分生产力、氮素农学效益和氮素利用效率分别增加了5.5%、5.4%和12.6%至12.1%。</w:t></w:r></w:p><w:p><w:pPr><w:jc w:val="both"/></w:pPr><w:r><w:rPr/><w:t xml:space="preserve">3. 在半干旱地区采用全覆盖膜下垄播条件下，将36%至46%的化肥氮替换为有机肥料是实现高效种植马铃薯的最佳施肥比例。综合考虑产量、水分和氮素利用效率以及曲线拟合分析，研究结果表明，在西北地区的半干旱地区，采用这种施肥比例可以实现高效种植马铃薯。</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潜在偏见及其来源：文章没有明确提及作者的背景和利益关系，这可能导致潜在的偏见。如果作者有与有机肥相关的商业或研究利益，他们可能倾向于宣传有机肥的优势而忽略了其他因素。</w:t></w:r></w:p><w:p><w:pPr><w:jc w:val="both"/></w:pPr><w:r><w:rPr/><w:t xml:space="preserve"></w:t></w:r></w:p><w:p><w:pPr><w:jc w:val="both"/></w:pPr><w:r><w:rPr/><w:t xml:space="preserve">2. 片面报道：文章只关注了有机肥替代化肥对马铃薯产量、水分和氮素利用率的影响，但没有提及其他可能影响马铃薯生产的因素，如土壤质量、病虫害防治等。这种片面报道可能导致读者对问题的整体理解不足。</w:t></w:r></w:p><w:p><w:pPr><w:jc w:val="both"/></w:pPr><w:r><w:rPr/><w:t xml:space="preserve"></w:t></w:r></w:p><w:p><w:pPr><w:jc w:val="both"/></w:pPr><w:r><w:rPr/><w:t xml:space="preserve">3. 无根据的主张：文章声称使用有机肥可以增加马铃薯产量和水分、氮素利用效率，但没有提供充分的科学证据来支持这些主张。缺乏实验证据使得这些主张缺乏可信度。</w:t></w:r></w:p><w:p><w:pPr><w:jc w:val="both"/></w:pPr><w:r><w:rPr/><w:t xml:space="preserve"></w:t></w:r></w:p><w:p><w:pPr><w:jc w:val="both"/></w:pPr><w:r><w:rPr/><w:t xml:space="preserve">4. 缺失的考虑点：文章没有考虑到有机肥可能存在的一些问题，如成本高、供应不稳定等。此外，文章也没有讨论使用有机肥可能对环境造成的影响，如土壤污染或温室气体排放。</w:t></w:r></w:p><w:p><w:pPr><w:jc w:val="both"/></w:pPr><w:r><w:rPr/><w:t xml:space="preserve"></w:t></w:r></w:p><w:p><w:pPr><w:jc w:val="both"/></w:pPr><w:r><w:rPr/><w:t xml:space="preserve">5. 所提出主张的缺失证据：文章没有提供足够的数据和实验证据来支持其主张。仅仅通过比较有机肥替代化肥处理与对照组的差异来得出结论是不够可靠的。</w:t></w:r></w:p><w:p><w:pPr><w:jc w:val="both"/></w:pPr><w:r><w:rPr/><w:t xml:space="preserve"></w:t></w:r></w:p><w:p><w:pPr><w:jc w:val="both"/></w:pPr><w:r><w:rPr/><w:t xml:space="preserve">6. 未探索的反驳：文章没有探讨可能存在的反驳观点或研究结果，这使得读者无法全面了解该问题。</w:t></w:r></w:p><w:p><w:pPr><w:jc w:val="both"/></w:pPr><w:r><w:rPr/><w:t xml:space="preserve"></w:t></w:r></w:p><w:p><w:pPr><w:jc w:val="both"/></w:pPr><w:r><w:rPr/><w:t xml:space="preserve">7. 宣传内容和偏袒：文章似乎倾向于宣传有机肥的优势，而忽略了其他可能的选择。这种偏袒可能导致读者对问题的理解受到影响。</w:t></w:r></w:p><w:p><w:pPr><w:jc w:val="both"/></w:pPr><w:r><w:rPr/><w:t xml:space="preserve"></w:t></w:r></w:p><w:p><w:pPr><w:jc w:val="both"/></w:pPr><w:r><w:rPr/><w:t xml:space="preserve">8. 是否注意到可能的风险：文章没有明确讨论使用有机肥可能存在的风险，如土壤质量下降、农作物品质下降等。这种忽略可能导致读者对问题的认识不完整。</w:t></w:r></w:p><w:p><w:pPr><w:jc w:val="both"/></w:pPr><w:r><w:rPr/><w:t xml:space="preserve"></w:t></w:r></w:p><w:p><w:pPr><w:jc w:val="both"/></w:pPr><w:r><w:rPr/><w:t xml:space="preserve">9. 没有平等地呈现双方：文章只关注了有机肥替代化肥带来的好处，而没有平等地呈现使用化肥可能带来的好处。这种不平衡可能导致读者对问题产生误解。</w:t></w:r></w:p><w:p><w:pPr><w:jc w:val="both"/></w:pPr><w:r><w:rPr/><w:t xml:space="preserve"></w:t></w:r></w:p><w:p><w:pPr><w:jc w:val="both"/></w:pPr><w:r><w:rPr/><w:t xml:space="preserve">综上所述，上述文章存在潜在偏见、片面报道、无根据的主张、缺失的考虑点、所提出主张的缺失证据、未探索的反驳、宣传内容和偏袒等问题。读者在阅读该文章时应保持批判思维，同时寻找更多可靠的信息来全面了解有机肥替代化肥对马铃薯生产的影响。</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其他可能影响马铃薯生产的因素
</w:t></w:r></w:p><w:p><w:pPr><w:spacing w:after="0"/><w:numPr><w:ilvl w:val="0"/><w:numId w:val="2"/></w:numPr></w:pPr><w:r><w:rPr/><w:t xml:space="preserve">有机肥对马铃薯产量和水分、氮素利用效率的影响的科学证据
</w:t></w:r></w:p><w:p><w:pPr><w:spacing w:after="0"/><w:numPr><w:ilvl w:val="0"/><w:numId w:val="2"/></w:numPr></w:pPr><w:r><w:rPr/><w:t xml:space="preserve">有机肥的成本和供应稳定性问题
</w:t></w:r></w:p><w:p><w:pPr><w:spacing w:after="0"/><w:numPr><w:ilvl w:val="0"/><w:numId w:val="2"/></w:numPr></w:pPr><w:r><w:rPr/><w:t xml:space="preserve">有机肥对环境的影响
</w:t></w:r></w:p><w:p><w:pPr><w:numPr><w:ilvl w:val="0"/><w:numId w:val="2"/></w:numPr></w:pPr><w:r><w:rPr/><w:t xml:space="preserve">反驳观点或研究结果</w:t></w:r></w:p><w:p><w:pPr><w:pStyle w:val="Heading1"/></w:pPr><w:bookmarkStart w:id="6" w:name="_Toc6"/><w:r><w:t>Report location:</w:t></w:r><w:bookmarkEnd w:id="6"/></w:p><w:p><w:hyperlink r:id="rId8" w:history="1"><w:r><w:rPr><w:color w:val="2980b9"/><w:u w:val="single"/></w:rPr><w:t xml:space="preserve">https://www.fullpicture.app/item/94887a40d015ed1eb03b5d44400ee846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12D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hebau.edu.cn/https/77726476706e69737468656265737421fbf952d2243e635930068cb8/kcms2/article/abstract?v=3uoqIhG8C45S0n9fL2suRadTyEVl2pW9UrhTDCdPD66KX9ssUveurltTo-ZHEFyeVWyngU-bHFkAP-spXBwDYdzyviP7FBng&amp;uniplatform=NZKPT" TargetMode="External"/><Relationship Id="rId8" Type="http://schemas.openxmlformats.org/officeDocument/2006/relationships/hyperlink" Target="https://www.fullpicture.app/item/94887a40d015ed1eb03b5d44400ee8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2024-07-09T12:21:41+02:00</dcterms:created>
  <dcterms:modified xsi:type="dcterms:W3CDTF">2024-07-09T12:21:41+02:00</dcterms:modified>
</cp:coreProperties>
</file>

<file path=docProps/custom.xml><?xml version="1.0" encoding="utf-8"?>
<Properties xmlns="http://schemas.openxmlformats.org/officeDocument/2006/custom-properties" xmlns:vt="http://schemas.openxmlformats.org/officeDocument/2006/docPropsVTypes"/>
</file>