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基于Fano共振同时检测折射率和温度的光子晶体传感器：应用物理学报：第128卷，第3期</w:t>
      </w:r>
      <w:br/>
      <w:hyperlink r:id="rId7" w:history="1">
        <w:r>
          <w:rPr>
            <w:color w:val="2980b9"/>
            <w:u w:val="single"/>
          </w:rPr>
          <w:t xml:space="preserve">https://aip.scitation.org/doi/abs/10.1063/5.0010586</w:t>
        </w:r>
      </w:hyperlink>
    </w:p>
    <w:p>
      <w:pPr>
        <w:pStyle w:val="Heading1"/>
      </w:pPr>
      <w:bookmarkStart w:id="2" w:name="_Toc2"/>
      <w:r>
        <w:t>Article summary:</w:t>
      </w:r>
      <w:bookmarkEnd w:id="2"/>
    </w:p>
    <w:p>
      <w:pPr>
        <w:jc w:val="both"/>
      </w:pPr>
      <w:r>
        <w:rPr/>
        <w:t xml:space="preserve">1. This article presents a photon crystal sensor based on Fano resonance for simultaneous detection of refractive index and temperature.</w:t>
      </w:r>
    </w:p>
    <w:p>
      <w:pPr>
        <w:jc w:val="both"/>
      </w:pPr>
      <w:r>
        <w:rPr/>
        <w:t xml:space="preserve">2. The sensor is composed of a core-shell structure, with the core being an air hole array and the shell being a dielectric material.</w:t>
      </w:r>
    </w:p>
    <w:p>
      <w:pPr>
        <w:jc w:val="both"/>
      </w:pPr>
      <w:r>
        <w:rPr/>
        <w:t xml:space="preserve">3. The sensor has been tested and verified to be able to detect both refractive index and temperature simultaneously with high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the photon crystal sensor, its testing results, and its potential applications in various fields. The authors have also provided evidence for their claims by citing relevant research papers in the field. Furthermore, they have discussed potential risks associated with using this type of sensor, such as possible interference from other sources or environmental factors that could affect its performance. However, there are some areas where the article could be improved upon. For example, it does not provide any information on how this type of sensor compares to existing technologies in terms of cost or performance. Additionally, there is no discussion on potential counterarguments or alternative solutions that could be used instead of this particular type of sensor. Finally, there is no mention of any ethical considerations related to using this type of technology in certain contexts or environments.</w:t>
      </w:r>
    </w:p>
    <w:p>
      <w:pPr>
        <w:pStyle w:val="Heading1"/>
      </w:pPr>
      <w:bookmarkStart w:id="5" w:name="_Toc5"/>
      <w:r>
        <w:t>Topics for further research:</w:t>
      </w:r>
      <w:bookmarkEnd w:id="5"/>
    </w:p>
    <w:p>
      <w:pPr>
        <w:spacing w:after="0"/>
        <w:numPr>
          <w:ilvl w:val="0"/>
          <w:numId w:val="2"/>
        </w:numPr>
      </w:pPr>
      <w:r>
        <w:rPr/>
        <w:t xml:space="preserve">Cost comparison of photon crystal sensors</w:t>
      </w:r>
    </w:p>
    <w:p>
      <w:pPr>
        <w:spacing w:after="0"/>
        <w:numPr>
          <w:ilvl w:val="0"/>
          <w:numId w:val="2"/>
        </w:numPr>
      </w:pPr>
      <w:r>
        <w:rPr/>
        <w:t xml:space="preserve">Performance comparison of photon crystal sensors</w:t>
      </w:r>
    </w:p>
    <w:p>
      <w:pPr>
        <w:spacing w:after="0"/>
        <w:numPr>
          <w:ilvl w:val="0"/>
          <w:numId w:val="2"/>
        </w:numPr>
      </w:pPr>
      <w:r>
        <w:rPr/>
        <w:t xml:space="preserve">Potential counterarguments to using photon crystal sensors</w:t>
      </w:r>
    </w:p>
    <w:p>
      <w:pPr>
        <w:spacing w:after="0"/>
        <w:numPr>
          <w:ilvl w:val="0"/>
          <w:numId w:val="2"/>
        </w:numPr>
      </w:pPr>
      <w:r>
        <w:rPr/>
        <w:t xml:space="preserve">Alternative solutions to photon crystal sensors</w:t>
      </w:r>
    </w:p>
    <w:p>
      <w:pPr>
        <w:spacing w:after="0"/>
        <w:numPr>
          <w:ilvl w:val="0"/>
          <w:numId w:val="2"/>
        </w:numPr>
      </w:pPr>
      <w:r>
        <w:rPr/>
        <w:t xml:space="preserve">Ethical considerations of using photon crystal sensors</w:t>
      </w:r>
    </w:p>
    <w:p>
      <w:pPr>
        <w:numPr>
          <w:ilvl w:val="0"/>
          <w:numId w:val="2"/>
        </w:numPr>
      </w:pPr>
      <w:r>
        <w:rPr/>
        <w:t xml:space="preserve">Environmental factors affecting photon crystal sensors</w:t>
      </w:r>
    </w:p>
    <w:p>
      <w:pPr>
        <w:pStyle w:val="Heading1"/>
      </w:pPr>
      <w:bookmarkStart w:id="6" w:name="_Toc6"/>
      <w:r>
        <w:t>Report location:</w:t>
      </w:r>
      <w:bookmarkEnd w:id="6"/>
    </w:p>
    <w:p>
      <w:hyperlink r:id="rId8" w:history="1">
        <w:r>
          <w:rPr>
            <w:color w:val="2980b9"/>
            <w:u w:val="single"/>
          </w:rPr>
          <w:t xml:space="preserve">https://www.fullpicture.app/item/94b0bcc3a858604571328aedebfdd78f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7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5.0010586" TargetMode="External"/><Relationship Id="rId8" Type="http://schemas.openxmlformats.org/officeDocument/2006/relationships/hyperlink" Target="https://www.fullpicture.app/item/94b0bcc3a858604571328aedebfdd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2023-02-27T09:10:18+01:00</dcterms:created>
  <dcterms:modified xsi:type="dcterms:W3CDTF">2023-02-27T09:10:18+01:00</dcterms:modified>
</cp:coreProperties>
</file>

<file path=docProps/custom.xml><?xml version="1.0" encoding="utf-8"?>
<Properties xmlns="http://schemas.openxmlformats.org/officeDocument/2006/custom-properties" xmlns:vt="http://schemas.openxmlformats.org/officeDocument/2006/docPropsVTypes"/>
</file>