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Rings</w:t>
      </w:r>
      <w:br/>
      <w:hyperlink r:id="rId7" w:history="1">
        <w:r>
          <w:rPr>
            <w:color w:val="2980b9"/>
            <w:u w:val="single"/>
          </w:rPr>
          <w:t xml:space="preserve">https://opinionrings.blogspot.com/2023/02/covid-19-pandemic-and-misleading-notion.html</w:t>
        </w:r>
      </w:hyperlink>
    </w:p>
    <w:p>
      <w:pPr>
        <w:pStyle w:val="Heading1"/>
      </w:pPr>
      <w:bookmarkStart w:id="2" w:name="_Toc2"/>
      <w:r>
        <w:t>Article summary:</w:t>
      </w:r>
      <w:bookmarkEnd w:id="2"/>
    </w:p>
    <w:p>
      <w:pPr>
        <w:jc w:val="both"/>
      </w:pPr>
      <w:r>
        <w:rPr/>
        <w:t xml:space="preserve">1. The COVID-19 pandemic has had a devastating impact on individuals, communities, and economies around the world.</w:t>
      </w:r>
    </w:p>
    <w:p>
      <w:pPr>
        <w:jc w:val="both"/>
      </w:pPr>
      <w:r>
        <w:rPr/>
        <w:t xml:space="preserve">2. Vaccination rates are significantly higher in high-income nations than in lower-income nations, reflecting pre-existing global inequalities.</w:t>
      </w:r>
    </w:p>
    <w:p>
      <w:pPr>
        <w:jc w:val="both"/>
      </w:pPr>
      <w:r>
        <w:rPr/>
        <w:t xml:space="preserve">3. The pandemic has highlighted systemic oppression and the disparities between those who have been disadvantaged by societal structure and those who have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It cites sources such as the World Health Organization (WHO), OECD, Stiglitz, Cucinotta and Vanelli, Vasquez Reyes, Rydland et al., Ali et al., Moore, Farmer, Kennedy, Murshed and Devakumar et al., which adds credibility to its arguments. Furthermore, it acknowledges that there are pre-existing issues in the world order that have been exacerbated by the pandemic.</w:t>
      </w:r>
    </w:p>
    <w:p>
      <w:pPr>
        <w:jc w:val="both"/>
      </w:pPr>
      <w:r>
        <w:rPr/>
        <w:t xml:space="preserve">However, there are some potential biases in the article that should be noted. For example, it does not explore counterarguments or present both sides of the argument equally; instead it focuses solely on how COVID-19 has highlighted systemic oppression and disparities between those who have been disadvantaged by societal structure and those who have not. Additionally, it does not mention any possible risks associated with this narrative or provide evidence for some of its claims; for example, it states that “the only thing that distinguishes the COVID-19 pandemic from previous pandemics is its substantial magnitude” without providing any evidence to back up this statement. </w:t>
      </w:r>
    </w:p>
    <w:p>
      <w:pPr>
        <w:jc w:val="both"/>
      </w:pPr>
      <w:r>
        <w:rPr/>
        <w:t xml:space="preserve">In conclusion, while this article is generally reliable and trustworthy due to its use of credible sources and acknowledgement of pre-existing issues in the world order exacerbated by COVID-19, there are some potential biases that should be noted such as lack of exploration of counterarguments or presentation of both sides equally as well as lack of evidence for some claims made.</w:t>
      </w:r>
    </w:p>
    <w:p>
      <w:pPr>
        <w:pStyle w:val="Heading1"/>
      </w:pPr>
      <w:bookmarkStart w:id="5" w:name="_Toc5"/>
      <w:r>
        <w:t>Topics for further research:</w:t>
      </w:r>
      <w:bookmarkEnd w:id="5"/>
    </w:p>
    <w:p>
      <w:pPr>
        <w:spacing w:after="0"/>
        <w:numPr>
          <w:ilvl w:val="0"/>
          <w:numId w:val="2"/>
        </w:numPr>
      </w:pPr>
      <w:r>
        <w:rPr/>
        <w:t xml:space="preserve">Systemic oppression and disparities </w:t>
      </w:r>
    </w:p>
    <w:p>
      <w:pPr>
        <w:spacing w:after="0"/>
        <w:numPr>
          <w:ilvl w:val="0"/>
          <w:numId w:val="2"/>
        </w:numPr>
      </w:pPr>
      <w:r>
        <w:rPr/>
        <w:t xml:space="preserve">Pre-existing issues in the world order </w:t>
      </w:r>
    </w:p>
    <w:p>
      <w:pPr>
        <w:spacing w:after="0"/>
        <w:numPr>
          <w:ilvl w:val="0"/>
          <w:numId w:val="2"/>
        </w:numPr>
      </w:pPr>
      <w:r>
        <w:rPr/>
        <w:t xml:space="preserve">Impact of COVID-19 on global inequality </w:t>
      </w:r>
    </w:p>
    <w:p>
      <w:pPr>
        <w:spacing w:after="0"/>
        <w:numPr>
          <w:ilvl w:val="0"/>
          <w:numId w:val="2"/>
        </w:numPr>
      </w:pPr>
      <w:r>
        <w:rPr/>
        <w:t xml:space="preserve">Counterarguments to COVID-19 narrative </w:t>
      </w:r>
    </w:p>
    <w:p>
      <w:pPr>
        <w:spacing w:after="0"/>
        <w:numPr>
          <w:ilvl w:val="0"/>
          <w:numId w:val="2"/>
        </w:numPr>
      </w:pPr>
      <w:r>
        <w:rPr/>
        <w:t xml:space="preserve">Risks associated with COVID-19 narrative </w:t>
      </w:r>
    </w:p>
    <w:p>
      <w:pPr>
        <w:numPr>
          <w:ilvl w:val="0"/>
          <w:numId w:val="2"/>
        </w:numPr>
      </w:pPr>
      <w:r>
        <w:rPr/>
        <w:t xml:space="preserve">Evidence for claims made about COVID-19 pandemic</w:t>
      </w:r>
    </w:p>
    <w:p>
      <w:pPr>
        <w:pStyle w:val="Heading1"/>
      </w:pPr>
      <w:bookmarkStart w:id="6" w:name="_Toc6"/>
      <w:r>
        <w:t>Report location:</w:t>
      </w:r>
      <w:bookmarkEnd w:id="6"/>
    </w:p>
    <w:p>
      <w:hyperlink r:id="rId8" w:history="1">
        <w:r>
          <w:rPr>
            <w:color w:val="2980b9"/>
            <w:u w:val="single"/>
          </w:rPr>
          <w:t xml:space="preserve">https://www.fullpicture.app/item/94bc167f007fbc74c3b0280f368d7371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C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inionrings.blogspot.com/2023/02/covid-19-pandemic-and-misleading-notion.html" TargetMode="External"/><Relationship Id="rId8" Type="http://schemas.openxmlformats.org/officeDocument/2006/relationships/hyperlink" Target="https://www.fullpicture.app/item/94bc167f007fbc74c3b0280f368d7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2023-02-18T11:00:33+01:00</dcterms:created>
  <dcterms:modified xsi:type="dcterms:W3CDTF">2023-02-18T11:00:33+01:00</dcterms:modified>
</cp:coreProperties>
</file>

<file path=docProps/custom.xml><?xml version="1.0" encoding="utf-8"?>
<Properties xmlns="http://schemas.openxmlformats.org/officeDocument/2006/custom-properties" xmlns:vt="http://schemas.openxmlformats.org/officeDocument/2006/docPropsVTypes"/>
</file>