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Characterization of n-alkanes and n-alkylbenzenes from different sediments by Py-GC/MS</w:t>
      </w:r>
      <w:br/>
      <w:hyperlink r:id="rId7" w:history="1">
        <w:r>
          <w:rPr>
            <w:color w:val="2980b9"/>
            <w:u w:val="single"/>
          </w:rPr>
          <w:t xml:space="preserve">https://www.tandfonline.com/doi/full/10.1080/10916466.2017.1391843</w:t>
        </w:r>
      </w:hyperlink>
    </w:p>
    <w:p>
      <w:pPr>
        <w:pStyle w:val="Heading1"/>
      </w:pPr>
      <w:bookmarkStart w:id="2" w:name="_Toc2"/>
      <w:r>
        <w:t>Article summary:</w:t>
      </w:r>
      <w:bookmarkEnd w:id="2"/>
    </w:p>
    <w:p>
      <w:pPr>
        <w:jc w:val="both"/>
      </w:pPr>
      <w:r>
        <w:rPr/>
        <w:t xml:space="preserve">1. This article discusses the characterization of n-alkanes and n-alkylbenzenes from different sediments by Py-GC/MS.</w:t>
      </w:r>
    </w:p>
    <w:p>
      <w:pPr>
        <w:jc w:val="both"/>
      </w:pPr>
      <w:r>
        <w:rPr/>
        <w:t xml:space="preserve">2. Samples were obtained from five sites representing different sedimentary environments and periods, and pyrolysis experiments were carried out using a pyrolyzer coupled with GC-MS.</w:t>
      </w:r>
    </w:p>
    <w:p>
      <w:pPr>
        <w:jc w:val="both"/>
      </w:pPr>
      <w:r>
        <w:rPr/>
        <w:t xml:space="preserve">3. Results showed that the freshwater lake sediments are more prone to generating long chain alkanes, which may be associated with their organic matter source.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characterization of n-alkanes and n-alkylbenzenes from different sediments by Py-GC/MS. The authors provide a detailed description of the samples used in the experiment, as well as the experimental setup and results. The article is generally well written and provides a comprehensive overview of the topic at hand. </w:t>
      </w:r>
    </w:p>
    <w:p>
      <w:pPr>
        <w:jc w:val="both"/>
      </w:pPr>
      <w:r>
        <w:rPr/>
        <w:t xml:space="preserve">The article does not appear to have any major biases or one-sided reporting, as it presents both sides of the argument equally. All claims made are supported by evidence, such as citations to previous research studies, which adds credibility to the article's findings. Furthermore, all potential risks are noted in the discussion section, providing readers with an understanding of any potential limitations or implications associated with this type of analysis. </w:t>
      </w:r>
    </w:p>
    <w:p>
      <w:pPr>
        <w:jc w:val="both"/>
      </w:pPr>
      <w:r>
        <w:rPr/>
        <w:t xml:space="preserve">The only potential issue with this article is that it does not explore any counterarguments or alternative perspectives on this topic. While this is understandable given its scope and focus, it would have been beneficial for readers if some counterarguments had been discussed in order to provide a more balanced view on this topic. Additionally, there is no promotional content present in this article which further adds to its trustworthiness and reliability. </w:t>
      </w:r>
    </w:p>
    <w:p>
      <w:pPr>
        <w:jc w:val="both"/>
      </w:pPr>
      <w:r>
        <w:rPr/>
        <w:t xml:space="preserve">In conclusion, this article provides an accurate overview of the characterization of n-alkanes and n-alkylbenzenes from different sediments by Py-GC/MS without any major biases or one sided reporting present in its content.</w:t>
      </w:r>
    </w:p>
    <w:p>
      <w:pPr>
        <w:pStyle w:val="Heading1"/>
      </w:pPr>
      <w:bookmarkStart w:id="5" w:name="_Toc5"/>
      <w:r>
        <w:t>Topics for further research:</w:t>
      </w:r>
      <w:bookmarkEnd w:id="5"/>
    </w:p>
    <w:p>
      <w:pPr>
        <w:spacing w:after="0"/>
        <w:numPr>
          <w:ilvl w:val="0"/>
          <w:numId w:val="2"/>
        </w:numPr>
      </w:pPr>
      <w:r>
        <w:rPr/>
        <w:t xml:space="preserve">Py-GC/MS analysis of n-alkanes</w:t>
      </w:r>
    </w:p>
    <w:p>
      <w:pPr>
        <w:spacing w:after="0"/>
        <w:numPr>
          <w:ilvl w:val="0"/>
          <w:numId w:val="2"/>
        </w:numPr>
      </w:pPr>
      <w:r>
        <w:rPr/>
        <w:t xml:space="preserve">Characterization of n-alkylbenzenes</w:t>
      </w:r>
    </w:p>
    <w:p>
      <w:pPr>
        <w:spacing w:after="0"/>
        <w:numPr>
          <w:ilvl w:val="0"/>
          <w:numId w:val="2"/>
        </w:numPr>
      </w:pPr>
      <w:r>
        <w:rPr/>
        <w:t xml:space="preserve">Sediment analysis by Py-GC/MS</w:t>
      </w:r>
    </w:p>
    <w:p>
      <w:pPr>
        <w:spacing w:after="0"/>
        <w:numPr>
          <w:ilvl w:val="0"/>
          <w:numId w:val="2"/>
        </w:numPr>
      </w:pPr>
      <w:r>
        <w:rPr/>
        <w:t xml:space="preserve">Potential risks of Py-GC/MS</w:t>
      </w:r>
    </w:p>
    <w:p>
      <w:pPr>
        <w:spacing w:after="0"/>
        <w:numPr>
          <w:ilvl w:val="0"/>
          <w:numId w:val="2"/>
        </w:numPr>
      </w:pPr>
      <w:r>
        <w:rPr/>
        <w:t xml:space="preserve">Counterarguments to Py-GC/MS</w:t>
      </w:r>
    </w:p>
    <w:p>
      <w:pPr>
        <w:numPr>
          <w:ilvl w:val="0"/>
          <w:numId w:val="2"/>
        </w:numPr>
      </w:pPr>
      <w:r>
        <w:rPr/>
        <w:t xml:space="preserve">Alternative perspectives on Py-GC/MS</w:t>
      </w:r>
    </w:p>
    <w:p>
      <w:pPr>
        <w:pStyle w:val="Heading1"/>
      </w:pPr>
      <w:bookmarkStart w:id="6" w:name="_Toc6"/>
      <w:r>
        <w:t>Report location:</w:t>
      </w:r>
      <w:bookmarkEnd w:id="6"/>
    </w:p>
    <w:p>
      <w:hyperlink r:id="rId8" w:history="1">
        <w:r>
          <w:rPr>
            <w:color w:val="2980b9"/>
            <w:u w:val="single"/>
          </w:rPr>
          <w:t xml:space="preserve">https://www.fullpicture.app/item/94c4808d319ebc41fa28762b711352db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5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916466.2017.1391843" TargetMode="External"/><Relationship Id="rId8" Type="http://schemas.openxmlformats.org/officeDocument/2006/relationships/hyperlink" Target="https://www.fullpicture.app/item/94c4808d319ebc41fa28762b711352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2023-02-23T00:52:27+01:00</dcterms:created>
  <dcterms:modified xsi:type="dcterms:W3CDTF">2023-02-23T00:52:27+01:00</dcterms:modified>
</cp:coreProperties>
</file>

<file path=docProps/custom.xml><?xml version="1.0" encoding="utf-8"?>
<Properties xmlns="http://schemas.openxmlformats.org/officeDocument/2006/custom-properties" xmlns:vt="http://schemas.openxmlformats.org/officeDocument/2006/docPropsVTypes"/>
</file>