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导引超声波在具有结构相变的非均匀板中传播的数值和实验研究 - ScienceDirect</w:t>
      </w:r>
      <w:br/>
      <w:hyperlink r:id="rId7" w:history="1">
        <w:r>
          <w:rPr>
            <w:color w:val="2980b9"/>
            <w:u w:val="single"/>
          </w:rPr>
          <w:t xml:space="preserve">https://www.sciencedirect.com/science/article/pii/S0041624X22001913</w:t>
        </w:r>
      </w:hyperlink>
    </w:p>
    <w:p>
      <w:pPr>
        <w:pStyle w:val="Heading1"/>
      </w:pPr>
      <w:bookmarkStart w:id="2" w:name="_Toc2"/>
      <w:r>
        <w:t>Article summary:</w:t>
      </w:r>
      <w:bookmarkEnd w:id="2"/>
    </w:p>
    <w:p>
      <w:pPr>
        <w:jc w:val="both"/>
      </w:pPr>
      <w:r>
        <w:rPr/>
        <w:t xml:space="preserve">1. This article examines the propagation of guided ultrasonic waves (GUW) in non-uniform plates with structural phase transitions.</w:t>
      </w:r>
    </w:p>
    <w:p>
      <w:pPr>
        <w:jc w:val="both"/>
      </w:pPr>
      <w:r>
        <w:rPr/>
        <w:t xml:space="preserve">2. It proposes a new method for signal reconstruction based on statistical information about the plate's geometry, such as its thickness distribution histogram.</w:t>
      </w:r>
    </w:p>
    <w:p>
      <w:pPr>
        <w:jc w:val="both"/>
      </w:pPr>
      <w:r>
        <w:rPr/>
        <w:t xml:space="preserve">3. The article also discusses the effects of smooth geometric thickness variations on wave propagation signals and presents a theoretical analysis of how changes in thickness affect wave transmission time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theoretical analysis of how changes in thickness affect wave transmission time processes, as well as a new method for signal reconstruction based on statistical information about the plate's geometry. The authors provide evidence to support their claims, such as equations and references to previous studies, which adds credibility to their work.</w:t>
      </w:r>
    </w:p>
    <w:p>
      <w:pPr>
        <w:jc w:val="both"/>
      </w:pPr>
      <w:r>
        <w:rPr/>
        <w:t xml:space="preserve">However, there are some potential biases that should be noted. For example, the authors do not explore any counterarguments or present both sides equally when discussing their findings; instead they focus solely on supporting their own claims without considering any opposing views or evidence that may contradict them. Additionally, there is no mention of possible risks associated with using GUW in non-uniform plates with structural phase transitions; this could be an important point to consider when assessing the reliability of the article's conclusions.</w:t>
      </w:r>
    </w:p>
    <w:p>
      <w:pPr>
        <w:pStyle w:val="Heading1"/>
      </w:pPr>
      <w:bookmarkStart w:id="5" w:name="_Toc5"/>
      <w:r>
        <w:t>Topics for further research:</w:t>
      </w:r>
      <w:bookmarkEnd w:id="5"/>
    </w:p>
    <w:p>
      <w:pPr>
        <w:spacing w:after="0"/>
        <w:numPr>
          <w:ilvl w:val="0"/>
          <w:numId w:val="2"/>
        </w:numPr>
      </w:pPr>
      <w:r>
        <w:rPr/>
        <w:t xml:space="preserve">Wave transmission time processes</w:t>
      </w:r>
    </w:p>
    <w:p>
      <w:pPr>
        <w:spacing w:after="0"/>
        <w:numPr>
          <w:ilvl w:val="0"/>
          <w:numId w:val="2"/>
        </w:numPr>
      </w:pPr>
      <w:r>
        <w:rPr/>
        <w:t xml:space="preserve">Statistical signal reconstruction</w:t>
      </w:r>
    </w:p>
    <w:p>
      <w:pPr>
        <w:spacing w:after="0"/>
        <w:numPr>
          <w:ilvl w:val="0"/>
          <w:numId w:val="2"/>
        </w:numPr>
      </w:pPr>
      <w:r>
        <w:rPr/>
        <w:t xml:space="preserve">Non-uniform plates</w:t>
      </w:r>
    </w:p>
    <w:p>
      <w:pPr>
        <w:spacing w:after="0"/>
        <w:numPr>
          <w:ilvl w:val="0"/>
          <w:numId w:val="2"/>
        </w:numPr>
      </w:pPr>
      <w:r>
        <w:rPr/>
        <w:t xml:space="preserve">Structural phase transitions</w:t>
      </w:r>
    </w:p>
    <w:p>
      <w:pPr>
        <w:spacing w:after="0"/>
        <w:numPr>
          <w:ilvl w:val="0"/>
          <w:numId w:val="2"/>
        </w:numPr>
      </w:pPr>
      <w:r>
        <w:rPr/>
        <w:t xml:space="preserve">Counterarguments to wave transmission</w:t>
      </w:r>
    </w:p>
    <w:p>
      <w:pPr>
        <w:numPr>
          <w:ilvl w:val="0"/>
          <w:numId w:val="2"/>
        </w:numPr>
      </w:pPr>
      <w:r>
        <w:rPr/>
        <w:t xml:space="preserve">Risks associated with GUW</w:t>
      </w:r>
    </w:p>
    <w:p>
      <w:pPr>
        <w:pStyle w:val="Heading1"/>
      </w:pPr>
      <w:bookmarkStart w:id="6" w:name="_Toc6"/>
      <w:r>
        <w:t>Report location:</w:t>
      </w:r>
      <w:bookmarkEnd w:id="6"/>
    </w:p>
    <w:p>
      <w:hyperlink r:id="rId8" w:history="1">
        <w:r>
          <w:rPr>
            <w:color w:val="2980b9"/>
            <w:u w:val="single"/>
          </w:rPr>
          <w:t xml:space="preserve">https://www.fullpicture.app/item/94ec8dbd609389207e929c7d58d35cf8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4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1624X22001913" TargetMode="External"/><Relationship Id="rId8" Type="http://schemas.openxmlformats.org/officeDocument/2006/relationships/hyperlink" Target="https://www.fullpicture.app/item/94ec8dbd609389207e929c7d58d35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2023-02-18T18:15:42+01:00</dcterms:created>
  <dcterms:modified xsi:type="dcterms:W3CDTF">2023-02-18T18:15:42+01:00</dcterms:modified>
</cp:coreProperties>
</file>

<file path=docProps/custom.xml><?xml version="1.0" encoding="utf-8"?>
<Properties xmlns="http://schemas.openxmlformats.org/officeDocument/2006/custom-properties" xmlns:vt="http://schemas.openxmlformats.org/officeDocument/2006/docPropsVTypes"/>
</file>