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YOLO-LITE: A Real-Time Object Detection Algorithm Optimized for Non-GPU Computers | IEEE Conference Publication | IEEE Xplore</w:t>
      </w:r>
      <w:br/>
      <w:hyperlink r:id="rId7" w:history="1">
        <w:r>
          <w:rPr>
            <w:color w:val="2980b9"/>
            <w:u w:val="single"/>
          </w:rPr>
          <w:t xml:space="preserve">https://ieeexplore.ieee.org/abstract/document/8621865</w:t>
        </w:r>
      </w:hyperlink>
    </w:p>
    <w:p>
      <w:pPr>
        <w:pStyle w:val="Heading1"/>
      </w:pPr>
      <w:bookmarkStart w:id="2" w:name="_Toc2"/>
      <w:r>
        <w:t>Article summary:</w:t>
      </w:r>
      <w:bookmarkEnd w:id="2"/>
    </w:p>
    <w:p>
      <w:pPr>
        <w:jc w:val="both"/>
      </w:pPr>
      <w:r>
        <w:rPr/>
        <w:t xml:space="preserve">1. Object detection is a field of computer vision that aims to detect and classify objects in an image.</w:t>
      </w:r>
    </w:p>
    <w:p>
      <w:pPr>
        <w:jc w:val="both"/>
      </w:pPr>
      <w:r>
        <w:rPr/>
        <w:t xml:space="preserve">2. Object detection algorithms predict the location of objects through bounding boxes while simultaneously classifying each object in a given image.</w:t>
      </w:r>
    </w:p>
    <w:p>
      <w:pPr>
        <w:jc w:val="both"/>
      </w:pPr>
      <w:r>
        <w:rPr/>
        <w:t xml:space="preserve">3. Vision is not only the ability to see a picture in ones head but also the ability to understand and infer from the image that is seen.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evidence for its claims by citing relevant sources such as [1], [2], [3]. The article does not appear to be biased or one-sided, as it presents both sides of the argument equally. Furthermore, there are no unsupported claims or missing points of consideration in the article. The article does not contain any promotional content or partiality, and possible risks are noted where appropriate. In conclusion,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Impact of AI on healthcare</w:t>
      </w:r>
    </w:p>
    <w:p>
      <w:pPr>
        <w:spacing w:after="0"/>
        <w:numPr>
          <w:ilvl w:val="0"/>
          <w:numId w:val="2"/>
        </w:numPr>
      </w:pPr>
      <w:r>
        <w:rPr/>
        <w:t xml:space="preserve">AI in medical diagnosis</w:t>
      </w:r>
    </w:p>
    <w:p>
      <w:pPr>
        <w:spacing w:after="0"/>
        <w:numPr>
          <w:ilvl w:val="0"/>
          <w:numId w:val="2"/>
        </w:numPr>
      </w:pPr>
      <w:r>
        <w:rPr/>
        <w:t xml:space="preserve">AI in medical imaging</w:t>
      </w:r>
    </w:p>
    <w:p>
      <w:pPr>
        <w:spacing w:after="0"/>
        <w:numPr>
          <w:ilvl w:val="0"/>
          <w:numId w:val="2"/>
        </w:numPr>
      </w:pPr>
      <w:r>
        <w:rPr/>
        <w:t xml:space="preserve">AI in drug discovery</w:t>
      </w:r>
    </w:p>
    <w:p>
      <w:pPr>
        <w:spacing w:after="0"/>
        <w:numPr>
          <w:ilvl w:val="0"/>
          <w:numId w:val="2"/>
        </w:numPr>
      </w:pPr>
      <w:r>
        <w:rPr/>
        <w:t xml:space="preserve">AI in medical research</w:t>
      </w:r>
    </w:p>
    <w:p>
      <w:pPr>
        <w:numPr>
          <w:ilvl w:val="0"/>
          <w:numId w:val="2"/>
        </w:numPr>
      </w:pPr>
      <w:r>
        <w:rPr/>
        <w:t xml:space="preserve">Ethical implications of AI in healthcare</w:t>
      </w:r>
    </w:p>
    <w:p>
      <w:pPr>
        <w:pStyle w:val="Heading1"/>
      </w:pPr>
      <w:bookmarkStart w:id="6" w:name="_Toc6"/>
      <w:r>
        <w:t>Report location:</w:t>
      </w:r>
      <w:bookmarkEnd w:id="6"/>
    </w:p>
    <w:p>
      <w:hyperlink r:id="rId8" w:history="1">
        <w:r>
          <w:rPr>
            <w:color w:val="2980b9"/>
            <w:u w:val="single"/>
          </w:rPr>
          <w:t xml:space="preserve">https://www.fullpicture.app/item/9545a00ba36c6f477ab2bf917882c41c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9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621865" TargetMode="External"/><Relationship Id="rId8" Type="http://schemas.openxmlformats.org/officeDocument/2006/relationships/hyperlink" Target="https://www.fullpicture.app/item/9545a00ba36c6f477ab2bf917882c4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2023-02-25T00:24:48+01:00</dcterms:created>
  <dcterms:modified xsi:type="dcterms:W3CDTF">2023-02-25T00:24:48+01:00</dcterms:modified>
</cp:coreProperties>
</file>

<file path=docProps/custom.xml><?xml version="1.0" encoding="utf-8"?>
<Properties xmlns="http://schemas.openxmlformats.org/officeDocument/2006/custom-properties" xmlns:vt="http://schemas.openxmlformats.org/officeDocument/2006/docPropsVTypes"/>
</file>