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不同粒型吉林粳稻食味品质及质构特性比较分析 - 中国知网</w:t></w:r><w:br/><w:hyperlink r:id="rId7" w:history="1"><w:r><w:rPr><w:color w:val="2980b9"/><w:u w:val="single"/></w:rPr><w:t xml:space="preserve">https://kns.cnki.net/kcms2/article/abstract?v=kMpVSI0yL5efJHytU8KILRVAI098ZyI-4sIqsp9ExZBWzPmi8y2aBNtF21wAorzxafU45C4A08N8PWcuoqx5V_Ytwomslt_N7rOTpKwSS2EKuWznHGKSY-_d3Yh_lrME1xhlgK6QTyYYcH6MZY_rFQ%3D%3D&uniplatform=NZKPT&language=CHS</w:t></w:r></w:hyperlink></w:p><w:p><w:pPr><w:pStyle w:val="Heading1"/></w:pPr><w:bookmarkStart w:id="2" w:name="_Toc2"/><w:r><w:t>Article summary:</w:t></w:r><w:bookmarkEnd w:id="2"/></w:p><w:p><w:pPr><w:jc w:val="both"/></w:pPr><w:r><w:rPr/><w:t xml:space="preserve">1. 本研究通过对22个不同粒型的吉林粳稻进行分析，探讨了粒型对食味品质和质构特性的影响。</w:t></w:r></w:p><w:p><w:pPr><w:jc w:val="both"/></w:pPr><w:r><w:rPr/><w:t xml:space="preserve">2. 各种吉林粳稻的物理化学性质相似，但食味品质和质构特性差异较大。</w:t></w:r></w:p><w:p><w:pPr><w:jc w:val="both"/></w:pPr><w:r><w:rPr/><w:t xml:space="preserve">3. 粒宽与米硬度呈显著正相关，与黏性、黏硬比和口感值呈显著负相关；而长宽比与米黏性和黏性呈显著正相关。同时，通过主成分分析和偏最小二乘判别分析可以有效分类高品质可食用米，并将黏硬比作为一个有效参数来鉴别高品质可食用米。</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潜在偏见及其来源：文章没有明确提及作者的背景和研究目的，可能存在潜在的偏见。此外，文章未提及是否有资助机构或利益相关方对研究结果产生影响。</w:t></w:r></w:p><w:p><w:pPr><w:jc w:val="both"/></w:pPr><w:r><w:rPr/><w:t xml:space="preserve"></w:t></w:r></w:p><w:p><w:pPr><w:jc w:val="both"/></w:pPr><w:r><w:rPr/><w:t xml:space="preserve">2. 片面报道：文章只关注了粒型对食味品质和质构特性的影响，而忽略了其他可能影响食味品质的因素，如种植环境、加工方法等。</w:t></w:r></w:p><w:p><w:pPr><w:jc w:val="both"/></w:pPr><w:r><w:rPr/><w:t xml:space="preserve"></w:t></w:r></w:p><w:p><w:pPr><w:jc w:val="both"/></w:pPr><w:r><w:rPr/><w:t xml:space="preserve">3. 无根据的主张：文章声称粒宽与米硬度呈显著正相关，但未提供充分的数据和实验证据来支持这一主张。</w:t></w:r></w:p><w:p><w:pPr><w:jc w:val="both"/></w:pPr><w:r><w:rPr/><w:t xml:space="preserve"></w:t></w:r></w:p><w:p><w:pPr><w:jc w:val="both"/></w:pPr><w:r><w:rPr/><w:t xml:space="preserve">4. 缺失的考虑点：文章没有考虑到其他可能影响食味品质和质构特性的因素，如淀粉含量、蛋白质含量等。</w:t></w:r></w:p><w:p><w:pPr><w:jc w:val="both"/></w:pPr><w:r><w:rPr/><w:t xml:space="preserve"></w:t></w:r></w:p><w:p><w:pPr><w:jc w:val="both"/></w:pPr><w:r><w:rPr/><w:t xml:space="preserve">5. 所提出主张的缺失证据：文章声称黏性与粘硬比呈极显著负相关，但未提供足够的数据和实验证据来支持这一主张。</w:t></w:r></w:p><w:p><w:pPr><w:jc w:val="both"/></w:pPr><w:r><w:rPr/><w:t xml:space="preserve"></w:t></w:r></w:p><w:p><w:pPr><w:jc w:val="both"/></w:pPr><w:r><w:rPr/><w:t xml:space="preserve">6. 未探索的反驳：文章没有探讨其他可能解释不同粒型吉林粳稻食味品质和质构特性差异的因素，如品种选择、种植技术等。</w:t></w:r></w:p><w:p><w:pPr><w:jc w:val="both"/></w:pPr><w:r><w:rPr/><w:t xml:space="preserve"></w:t></w:r></w:p><w:p><w:pPr><w:jc w:val="both"/></w:pPr><w:r><w:rPr/><w:t xml:space="preserve">7. 宣传内容：文章未提及任何可能的风险或局限性，只强调了研究结果的积极方面，存在宣传内容的嫌疑。</w:t></w:r></w:p><w:p><w:pPr><w:jc w:val="both"/></w:pPr><w:r><w:rPr/><w:t xml:space="preserve"></w:t></w:r></w:p><w:p><w:pPr><w:jc w:val="both"/></w:pPr><w:r><w:rPr/><w:t xml:space="preserve">8. 偏袒：文章没有平等地呈现双方观点，只关注了高品质米的特征，忽略了其他类型米的特点和优势。</w:t></w:r></w:p><w:p><w:pPr><w:jc w:val="both"/></w:pPr><w:r><w:rPr/><w:t xml:space="preserve"></w:t></w:r></w:p><w:p><w:pPr><w:jc w:val="both"/></w:pPr><w:r><w:rPr/><w:t xml:space="preserve">综上所述，上述文章存在一些问题，包括潜在偏见、片面报道、无根据的主张、缺失的考虑点和证据等。在进一步研究中应该更全面地考虑各种因素，并提供充分的数据和实验证据来支持结论。</w:t></w:r></w:p><w:p><w:pPr><w:pStyle w:val="Heading1"/></w:pPr><w:bookmarkStart w:id="5" w:name="_Toc5"/><w:r><w:t>Topics for further research:</w:t></w:r><w:bookmarkEnd w:id="5"/></w:p><w:p><w:pPr><w:spacing w:after="0"/><w:numPr><w:ilvl w:val="0"/><w:numId w:val="2"/></w:numPr></w:pPr><w:r><w:rPr/><w:t xml:space="preserve">作者背景和研究目的
</w:t></w:r></w:p><w:p><w:pPr><w:spacing w:after="0"/><w:numPr><w:ilvl w:val="0"/><w:numId w:val="2"/></w:numPr></w:pPr><w:r><w:rPr/><w:t xml:space="preserve">资助机构或利益相关方对研究结果的影响
</w:t></w:r></w:p><w:p><w:pPr><w:spacing w:after="0"/><w:numPr><w:ilvl w:val="0"/><w:numId w:val="2"/></w:numPr></w:pPr><w:r><w:rPr/><w:t xml:space="preserve">其他可能影响食味品质的因素，如种植环境、加工方法等
</w:t></w:r></w:p><w:p><w:pPr><w:spacing w:after="0"/><w:numPr><w:ilvl w:val="0"/><w:numId w:val="2"/></w:numPr></w:pPr><w:r><w:rPr/><w:t xml:space="preserve">粒宽与米硬度的关系是否有充分的数据和实验证据支持
</w:t></w:r></w:p><w:p><w:pPr><w:spacing w:after="0"/><w:numPr><w:ilvl w:val="0"/><w:numId w:val="2"/></w:numPr></w:pPr><w:r><w:rPr/><w:t xml:space="preserve">其他可能影响食味品质和质构特性的因素，如淀粉含量、蛋白质含量等
</w:t></w:r></w:p><w:p><w:pPr><w:numPr><w:ilvl w:val="0"/><w:numId w:val="2"/></w:numPr></w:pPr><w:r><w:rPr/><w:t xml:space="preserve">黏性与粘硬比的关系是否有足够的数据和实验证据支持</w:t></w:r></w:p><w:p><w:pPr><w:pStyle w:val="Heading1"/></w:pPr><w:bookmarkStart w:id="6" w:name="_Toc6"/><w:r><w:t>Report location:</w:t></w:r><w:bookmarkEnd w:id="6"/></w:p><w:p><w:hyperlink r:id="rId8" w:history="1"><w:r><w:rPr><w:color w:val="2980b9"/><w:u w:val="single"/></w:rPr><w:t xml:space="preserve">https://www.fullpicture.app/item/9572dd0db7b12c39c4105198d161dfdd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24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MpVSI0yL5efJHytU8KILRVAI098ZyI-4sIqsp9ExZBWzPmi8y2aBNtF21wAorzxafU45C4A08N8PWcuoqx5V_Ytwomslt_N7rOTpKwSS2EKuWznHGKSY-_d3Yh_lrME1xhlgK6QTyYYcH6MZY_rFQ%3D%3D&amp;uniplatform=NZKPT&amp;language=CHS" TargetMode="External"/><Relationship Id="rId8" Type="http://schemas.openxmlformats.org/officeDocument/2006/relationships/hyperlink" Target="https://www.fullpicture.app/item/9572dd0db7b12c39c4105198d161df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2023-11-11T09:17:19+01:00</dcterms:created>
  <dcterms:modified xsi:type="dcterms:W3CDTF">2023-11-11T09:17:19+01:00</dcterms:modified>
</cp:coreProperties>
</file>

<file path=docProps/custom.xml><?xml version="1.0" encoding="utf-8"?>
<Properties xmlns="http://schemas.openxmlformats.org/officeDocument/2006/custom-properties" xmlns:vt="http://schemas.openxmlformats.org/officeDocument/2006/docPropsVTypes"/>
</file>