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Potential mechanisms mediating the protective effects of a peptide from walnut (Juglans mandshurica Maxim.) against hydrogen peroxide induced neurotoxicity in PC12 cells. Food &amp; Function | 10.1039/c8fo02557f</w:t>
      </w:r>
      <w:br/>
      <w:hyperlink r:id="rId7" w:history="1">
        <w:r>
          <w:rPr>
            <w:color w:val="2980b9"/>
            <w:u w:val="single"/>
          </w:rPr>
          <w:t xml:space="preserve">https://sci-hub.ru/10.1039/c8fo02557f</w:t>
        </w:r>
      </w:hyperlink>
    </w:p>
    <w:p>
      <w:pPr>
        <w:pStyle w:val="Heading1"/>
      </w:pPr>
      <w:bookmarkStart w:id="2" w:name="_Toc2"/>
      <w:r>
        <w:t>Article summary:</w:t>
      </w:r>
      <w:bookmarkEnd w:id="2"/>
    </w:p>
    <w:p>
      <w:pPr>
        <w:jc w:val="both"/>
      </w:pPr>
      <w:r>
        <w:rPr/>
        <w:t xml:space="preserve">1. A peptide from walnut (Juglans mandshurica Maxim.) was found to have protective effects against hydrogen peroxide induced neurotoxicity in PC12 cells. </w:t>
      </w:r>
    </w:p>
    <w:p>
      <w:pPr>
        <w:jc w:val="both"/>
      </w:pPr>
      <w:r>
        <w:rPr/>
        <w:t xml:space="preserve">2. The mechanisms mediating the protective effects of the peptide were investigated and found to involve antioxidant activity, anti-apoptotic activity, and inhibition of inflammation. </w:t>
      </w:r>
    </w:p>
    <w:p>
      <w:pPr>
        <w:jc w:val="both"/>
      </w:pPr>
      <w:r>
        <w:rPr/>
        <w:t xml:space="preserve">3. The findings suggest that the peptide may be a potential therapeutic agent for neurodegenerative diseases caused by oxidative stress.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researchers at several universities in China and published in a reputable journal, Food &amp; Function. The study was conducted using standard scientific methods, such as cell culture experiments and biochemical assays, which are accepted methods for studying biological processes. Furthermore, the authors provide detailed descriptions of their methods and results, which allows readers to evaluate the quality of their work. </w:t>
      </w:r>
    </w:p>
    <w:p>
      <w:pPr>
        <w:jc w:val="both"/>
      </w:pPr>
      <w:r>
        <w:rPr/>
        <w:t xml:space="preserve">However, there are some potential biases that should be noted. First, the authors do not discuss any possible risks associated with using this peptide as a therapeutic agent for neurodegenerative diseases. Second, they do not explore any counterarguments or alternative explanations for their findings. Third, they do not present both sides of the argument equally; instead they focus solely on the positive aspects of their findings without considering any potential drawbacks or limitations. Finally, there is no mention of any conflicts of interest that may have influenced the results or conclusions presented in this article.</w:t>
      </w:r>
    </w:p>
    <w:p>
      <w:pPr>
        <w:pStyle w:val="Heading1"/>
      </w:pPr>
      <w:bookmarkStart w:id="5" w:name="_Toc5"/>
      <w:r>
        <w:t>Topics for further research:</w:t>
      </w:r>
      <w:bookmarkEnd w:id="5"/>
    </w:p>
    <w:p>
      <w:pPr>
        <w:spacing w:after="0"/>
        <w:numPr>
          <w:ilvl w:val="0"/>
          <w:numId w:val="2"/>
        </w:numPr>
      </w:pPr>
      <w:r>
        <w:rPr/>
        <w:t xml:space="preserve">Neurodegenerative disease risks</w:t>
      </w:r>
    </w:p>
    <w:p>
      <w:pPr>
        <w:spacing w:after="0"/>
        <w:numPr>
          <w:ilvl w:val="0"/>
          <w:numId w:val="2"/>
        </w:numPr>
      </w:pPr>
      <w:r>
        <w:rPr/>
        <w:t xml:space="preserve">Alternative explanations for neurodegenerative diseases</w:t>
      </w:r>
    </w:p>
    <w:p>
      <w:pPr>
        <w:spacing w:after="0"/>
        <w:numPr>
          <w:ilvl w:val="0"/>
          <w:numId w:val="2"/>
        </w:numPr>
      </w:pPr>
      <w:r>
        <w:rPr/>
        <w:t xml:space="preserve">Potential drawbacks of peptide therapy</w:t>
      </w:r>
    </w:p>
    <w:p>
      <w:pPr>
        <w:spacing w:after="0"/>
        <w:numPr>
          <w:ilvl w:val="0"/>
          <w:numId w:val="2"/>
        </w:numPr>
      </w:pPr>
      <w:r>
        <w:rPr/>
        <w:t xml:space="preserve">Limitations of peptide therapy</w:t>
      </w:r>
    </w:p>
    <w:p>
      <w:pPr>
        <w:spacing w:after="0"/>
        <w:numPr>
          <w:ilvl w:val="0"/>
          <w:numId w:val="2"/>
        </w:numPr>
      </w:pPr>
      <w:r>
        <w:rPr/>
        <w:t xml:space="preserve">Conflicts of interest in peptide therapy research</w:t>
      </w:r>
    </w:p>
    <w:p>
      <w:pPr>
        <w:numPr>
          <w:ilvl w:val="0"/>
          <w:numId w:val="2"/>
        </w:numPr>
      </w:pPr>
      <w:r>
        <w:rPr/>
        <w:t xml:space="preserve">Biochemical assays for neurodegenerative diseases</w:t>
      </w:r>
    </w:p>
    <w:p>
      <w:pPr>
        <w:pStyle w:val="Heading1"/>
      </w:pPr>
      <w:bookmarkStart w:id="6" w:name="_Toc6"/>
      <w:r>
        <w:t>Report location:</w:t>
      </w:r>
      <w:bookmarkEnd w:id="6"/>
    </w:p>
    <w:p>
      <w:hyperlink r:id="rId8" w:history="1">
        <w:r>
          <w:rPr>
            <w:color w:val="2980b9"/>
            <w:u w:val="single"/>
          </w:rPr>
          <w:t xml:space="preserve">https://www.fullpicture.app/item/957d4a1f3562ff083a03a0a69ccf447c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2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9/c8fo02557f" TargetMode="External"/><Relationship Id="rId8" Type="http://schemas.openxmlformats.org/officeDocument/2006/relationships/hyperlink" Target="https://www.fullpicture.app/item/957d4a1f3562ff083a03a0a69ccf4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2023-02-18T13:44:31+01:00</dcterms:created>
  <dcterms:modified xsi:type="dcterms:W3CDTF">2023-02-18T13:44:31+01:00</dcterms:modified>
</cp:coreProperties>
</file>

<file path=docProps/custom.xml><?xml version="1.0" encoding="utf-8"?>
<Properties xmlns="http://schemas.openxmlformats.org/officeDocument/2006/custom-properties" xmlns:vt="http://schemas.openxmlformats.org/officeDocument/2006/docPropsVTypes"/>
</file>