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Supervised local error estimation for nonlinear image registration using convolutional neural networks</w:t>
      </w:r>
      <w:br/>
      <w:hyperlink r:id="rId7" w:history="1">
        <w:r>
          <w:rPr>
            <w:color w:val="2980b9"/>
            <w:u w:val="single"/>
          </w:rPr>
          <w:t xml:space="preserve">https://www.researchgate.net/publication/314099918_Supervised_local_error_estimation_for_nonlinear_image_registration_using_convolutional_neural_networks</w:t>
        </w:r>
      </w:hyperlink>
    </w:p>
    <w:p>
      <w:pPr>
        <w:pStyle w:val="Heading1"/>
      </w:pPr>
      <w:bookmarkStart w:id="2" w:name="_Toc2"/>
      <w:r>
        <w:t>Article summary:</w:t>
      </w:r>
      <w:bookmarkEnd w:id="2"/>
    </w:p>
    <w:p>
      <w:pPr>
        <w:jc w:val="both"/>
      </w:pPr>
      <w:r>
        <w:rPr/>
        <w:t xml:space="preserve">1. This article proposes a supervised method for the estimation of a registration error map for nonlinear image registration.</w:t>
      </w:r>
    </w:p>
    <w:p>
      <w:pPr>
        <w:jc w:val="both"/>
      </w:pPr>
      <w:r>
        <w:rPr/>
        <w:t xml:space="preserve">2. The method is based on a convolutional neural network that estimates the norm of the residual deformation from patches around each pixel in two registered images.</w:t>
      </w:r>
    </w:p>
    <w:p>
      <w:pPr>
        <w:jc w:val="both"/>
      </w:pPr>
      <w:r>
        <w:rPr/>
        <w:t xml:space="preserve">3. The network is trained and validated on registrations in a set of 2D digital subtraction angiography sequences, such that errors up to eight pixels can be estimated.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supervised method for the estimation of a registration error map for nonlinear image registration using convolutional neural networks. The authors provide evidence to support their claims, including results from experiments conducted on 2D digital subtraction angiography sequences and 3D chest CTs. However, there are some potential biases and missing points of consideration that should be noted when evaluating this article.</w:t>
      </w:r>
    </w:p>
    <w:p>
      <w:pPr>
        <w:jc w:val="both"/>
      </w:pPr>
      <w:r>
        <w:rPr/>
        <w:t xml:space="preserve">First, the authors do not discuss any potential risks associated with using this method or any possible limitations that may arise from its use. Additionally, they do not explore any counterarguments or present both sides equally when discussing their proposed method. Furthermore, there is no discussion of how this method could be used in practice or what implications it may have for medical imaging applications.</w:t>
      </w:r>
    </w:p>
    <w:p>
      <w:pPr>
        <w:jc w:val="both"/>
      </w:pPr>
      <w:r>
        <w:rPr/>
        <w:t xml:space="preserve">In addition, the authors do not provide any evidence to support their claim that the convolutional network is able to learn the registration error in pairs of 2D registered images at subpixel precision. This lack of evidence makes it difficult to assess the trustworthiness and reliability of this claim. </w:t>
      </w:r>
    </w:p>
    <w:p>
      <w:pPr>
        <w:jc w:val="both"/>
      </w:pPr>
      <w:r>
        <w:rPr/>
        <w:t xml:space="preserve">Finally, while the authors provide evidence to support their claims, they do not discuss any potential sources of bias or partiality in their data or methodology which could affect their results and conclusions. As such, it is difficult to assess whether these results are reliable and trustworthy without further investigation into these potential sources of bias or partiality.</w:t>
      </w:r>
    </w:p>
    <w:p>
      <w:pPr>
        <w:pStyle w:val="Heading1"/>
      </w:pPr>
      <w:bookmarkStart w:id="5" w:name="_Toc5"/>
      <w:r>
        <w:t>Topics for further research:</w:t>
      </w:r>
      <w:bookmarkEnd w:id="5"/>
    </w:p>
    <w:p>
      <w:pPr>
        <w:spacing w:after="0"/>
        <w:numPr>
          <w:ilvl w:val="0"/>
          <w:numId w:val="2"/>
        </w:numPr>
      </w:pPr>
      <w:r>
        <w:rPr/>
        <w:t xml:space="preserve">Risks associated with nonlinear image registration</w:t>
      </w:r>
    </w:p>
    <w:p>
      <w:pPr>
        <w:spacing w:after="0"/>
        <w:numPr>
          <w:ilvl w:val="0"/>
          <w:numId w:val="2"/>
        </w:numPr>
      </w:pPr>
      <w:r>
        <w:rPr/>
        <w:t xml:space="preserve">Limitations of convolutional neural networks for image registration</w:t>
      </w:r>
    </w:p>
    <w:p>
      <w:pPr>
        <w:spacing w:after="0"/>
        <w:numPr>
          <w:ilvl w:val="0"/>
          <w:numId w:val="2"/>
        </w:numPr>
      </w:pPr>
      <w:r>
        <w:rPr/>
        <w:t xml:space="preserve">Implications of nonlinear image registration for medical imaging</w:t>
      </w:r>
    </w:p>
    <w:p>
      <w:pPr>
        <w:spacing w:after="0"/>
        <w:numPr>
          <w:ilvl w:val="0"/>
          <w:numId w:val="2"/>
        </w:numPr>
      </w:pPr>
      <w:r>
        <w:rPr/>
        <w:t xml:space="preserve">Subpixel precision in 2D image registration</w:t>
      </w:r>
    </w:p>
    <w:p>
      <w:pPr>
        <w:spacing w:after="0"/>
        <w:numPr>
          <w:ilvl w:val="0"/>
          <w:numId w:val="2"/>
        </w:numPr>
      </w:pPr>
      <w:r>
        <w:rPr/>
        <w:t xml:space="preserve">Sources of bias in nonlinear image registration</w:t>
      </w:r>
    </w:p>
    <w:p>
      <w:pPr>
        <w:numPr>
          <w:ilvl w:val="0"/>
          <w:numId w:val="2"/>
        </w:numPr>
      </w:pPr>
      <w:r>
        <w:rPr/>
        <w:t xml:space="preserve">Partiality in convolutional neural networks for image registration</w:t>
      </w:r>
    </w:p>
    <w:p>
      <w:pPr>
        <w:pStyle w:val="Heading1"/>
      </w:pPr>
      <w:bookmarkStart w:id="6" w:name="_Toc6"/>
      <w:r>
        <w:t>Report location:</w:t>
      </w:r>
      <w:bookmarkEnd w:id="6"/>
    </w:p>
    <w:p>
      <w:hyperlink r:id="rId8" w:history="1">
        <w:r>
          <w:rPr>
            <w:color w:val="2980b9"/>
            <w:u w:val="single"/>
          </w:rPr>
          <w:t xml:space="preserve">https://www.fullpicture.app/item/959460e0d7a8ba64a58f5d85205dca96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8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4099918_Supervised_local_error_estimation_for_nonlinear_image_registration_using_convolutional_neural_networks" TargetMode="External"/><Relationship Id="rId8" Type="http://schemas.openxmlformats.org/officeDocument/2006/relationships/hyperlink" Target="https://www.fullpicture.app/item/959460e0d7a8ba64a58f5d85205dc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2023-02-18T13:52:12+01:00</dcterms:created>
  <dcterms:modified xsi:type="dcterms:W3CDTF">2023-02-18T13:52:12+01:00</dcterms:modified>
</cp:coreProperties>
</file>

<file path=docProps/custom.xml><?xml version="1.0" encoding="utf-8"?>
<Properties xmlns="http://schemas.openxmlformats.org/officeDocument/2006/custom-properties" xmlns:vt="http://schemas.openxmlformats.org/officeDocument/2006/docPropsVTypes"/>
</file>