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Computer-assisted image-based risk analysis and planning in lung surgery - a review</w:t>
      </w:r>
      <w:br/>
      <w:hyperlink r:id="rId7" w:history="1">
        <w:r>
          <w:rPr>
            <w:color w:val="2980b9"/>
            <w:u w:val="single"/>
          </w:rPr>
          <w:t xml:space="preserve">https://www.frontiersin.org/articles/10.3389/fsurg.2022.920457/full</w:t>
        </w:r>
      </w:hyperlink>
    </w:p>
    <w:p>
      <w:pPr>
        <w:pStyle w:val="Heading1"/>
      </w:pPr>
      <w:bookmarkStart w:id="2" w:name="_Toc2"/>
      <w:r>
        <w:t>Article summary:</w:t>
      </w:r>
      <w:bookmarkEnd w:id="2"/>
    </w:p>
    <w:p>
      <w:pPr>
        <w:jc w:val="both"/>
      </w:pPr>
      <w:r>
        <w:rPr/>
        <w:t xml:space="preserve">1. Computational image-based surgical planning and risk analysis has been the subject of research for decades, particularly for brain, lung and liver surgery.</w:t>
      </w:r>
    </w:p>
    <w:p>
      <w:pPr>
        <w:jc w:val="both"/>
      </w:pPr>
      <w:r>
        <w:rPr/>
        <w:t xml:space="preserve">2. Different approaches have been developed to segment tumors, bronchial trees, blood vessels, lobes and segments from CT images in order to support thoracic surgeons prior and during surgical interventions.</w:t>
      </w:r>
    </w:p>
    <w:p>
      <w:pPr>
        <w:jc w:val="both"/>
      </w:pPr>
      <w:r>
        <w:rPr/>
        <w:t xml:space="preserve">3. Quantification methods are used to calculate tumor volume, distances between tumor and anatomical landmarks, lobe-based CT parameters, as well as visualization techniques for augmented reality devices to guide the surgeon in the operation room.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computer-assisted image-based risk analysis and planning in lung surgery. It provides a comprehensive overview of different approaches that have been developed to segment tumors, bronchial trees, blood vessels, lobes and segments from CT images in order to support thoracic surgeons prior and during surgical interventions. The article also discusses quantification methods used to calculate tumor volume, distances between tumor and anatomical landmarks, lobe-based CT parameters, as well as visualization techniques for augmented reality devices to guide the surgeon in the operation room.</w:t>
      </w:r>
    </w:p>
    <w:p>
      <w:pPr>
        <w:jc w:val="both"/>
      </w:pPr>
      <w:r>
        <w:rPr/>
        <w:t xml:space="preserve">The article does not appear to be biased or one-sided in its reporting; it presents both sides of the argument equally by providing an overview of current trends in thoracic surgery as well as discussing potential risks associated with computer-assisted image-based risk analysis and planning in lung surgery. Furthermore, it provides evidence for its claims by citing relevant literature throughout the text.</w:t>
      </w:r>
    </w:p>
    <w:p>
      <w:pPr>
        <w:jc w:val="both"/>
      </w:pPr>
      <w:r>
        <w:rPr/>
        <w:t xml:space="preserve">The only potential issue with this article is that it does not explore any counterarguments or alternative points of view regarding computer-assisted image-based risk analysis and planning in lung surgery. However, this is likely due to the fact that this article is a review paper rather than an opinion piece or debate article; thus it does not necessarily need to explore counterarguments or alternative points of view.</w:t>
      </w:r>
    </w:p>
    <w:p>
      <w:pPr>
        <w:pStyle w:val="Heading1"/>
      </w:pPr>
      <w:bookmarkStart w:id="5" w:name="_Toc5"/>
      <w:r>
        <w:t>Topics for further research:</w:t>
      </w:r>
      <w:bookmarkEnd w:id="5"/>
    </w:p>
    <w:p>
      <w:pPr>
        <w:spacing w:after="0"/>
        <w:numPr>
          <w:ilvl w:val="0"/>
          <w:numId w:val="2"/>
        </w:numPr>
      </w:pPr>
      <w:r>
        <w:rPr/>
        <w:t xml:space="preserve">Computer-assisted lung surgery</w:t>
      </w:r>
    </w:p>
    <w:p>
      <w:pPr>
        <w:spacing w:after="0"/>
        <w:numPr>
          <w:ilvl w:val="0"/>
          <w:numId w:val="2"/>
        </w:numPr>
      </w:pPr>
      <w:r>
        <w:rPr/>
        <w:t xml:space="preserve">Image-guided thoracic surgery</w:t>
      </w:r>
    </w:p>
    <w:p>
      <w:pPr>
        <w:spacing w:after="0"/>
        <w:numPr>
          <w:ilvl w:val="0"/>
          <w:numId w:val="2"/>
        </w:numPr>
      </w:pPr>
      <w:r>
        <w:rPr/>
        <w:t xml:space="preserve">Tumor segmentation techniques</w:t>
      </w:r>
    </w:p>
    <w:p>
      <w:pPr>
        <w:spacing w:after="0"/>
        <w:numPr>
          <w:ilvl w:val="0"/>
          <w:numId w:val="2"/>
        </w:numPr>
      </w:pPr>
      <w:r>
        <w:rPr/>
        <w:t xml:space="preserve">Quantification methods for tumor volume</w:t>
      </w:r>
    </w:p>
    <w:p>
      <w:pPr>
        <w:spacing w:after="0"/>
        <w:numPr>
          <w:ilvl w:val="0"/>
          <w:numId w:val="2"/>
        </w:numPr>
      </w:pPr>
      <w:r>
        <w:rPr/>
        <w:t xml:space="preserve">Augmented reality in surgery</w:t>
      </w:r>
    </w:p>
    <w:p>
      <w:pPr>
        <w:numPr>
          <w:ilvl w:val="0"/>
          <w:numId w:val="2"/>
        </w:numPr>
      </w:pPr>
      <w:r>
        <w:rPr/>
        <w:t xml:space="preserve">Risks associated with computer-assisted image-based risk analysis and planning in lung surgery</w:t>
      </w:r>
    </w:p>
    <w:p>
      <w:pPr>
        <w:pStyle w:val="Heading1"/>
      </w:pPr>
      <w:bookmarkStart w:id="6" w:name="_Toc6"/>
      <w:r>
        <w:t>Report location:</w:t>
      </w:r>
      <w:bookmarkEnd w:id="6"/>
    </w:p>
    <w:p>
      <w:hyperlink r:id="rId8" w:history="1">
        <w:r>
          <w:rPr>
            <w:color w:val="2980b9"/>
            <w:u w:val="single"/>
          </w:rPr>
          <w:t xml:space="preserve">https://www.fullpicture.app/item/959ccc1ca6eeacba29261b1046200013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8FA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surg.2022.920457/full" TargetMode="External"/><Relationship Id="rId8" Type="http://schemas.openxmlformats.org/officeDocument/2006/relationships/hyperlink" Target="https://www.fullpicture.app/item/959ccc1ca6eeacba29261b10462000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2023-03-05T17:30:26+01:00</dcterms:created>
  <dcterms:modified xsi:type="dcterms:W3CDTF">2023-03-05T17:30:26+01:00</dcterms:modified>
</cp:coreProperties>
</file>

<file path=docProps/custom.xml><?xml version="1.0" encoding="utf-8"?>
<Properties xmlns="http://schemas.openxmlformats.org/officeDocument/2006/custom-properties" xmlns:vt="http://schemas.openxmlformats.org/officeDocument/2006/docPropsVTypes"/>
</file>