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Hierarchical Tendencies and Regional Patterns in the World City Network: A Global Urban Analysis of 234 Cities: Regional Studies: Vol 37, No 9</w:t>
      </w:r>
      <w:br/>
      <w:hyperlink r:id="rId7" w:history="1">
        <w:r>
          <w:rPr>
            <w:color w:val="2980b9"/>
            <w:u w:val="single"/>
          </w:rPr>
          <w:t xml:space="preserve">https://www.tandfonline.com/doi/abs/10.1080/0034340032000143887</w:t>
        </w:r>
      </w:hyperlink>
    </w:p>
    <w:p>
      <w:pPr>
        <w:pStyle w:val="Heading1"/>
      </w:pPr>
      <w:bookmarkStart w:id="2" w:name="_Toc2"/>
      <w:r>
        <w:t>Article summary:</w:t>
      </w:r>
      <w:bookmarkEnd w:id="2"/>
    </w:p>
    <w:p>
      <w:pPr>
        <w:jc w:val="both"/>
      </w:pPr>
      <w:r>
        <w:rPr/>
        <w:t xml:space="preserve">1. This article uses a database of 100 financial and business firms across 234 cities to explore the hierarchical tendencies and regional patterns in the world city network. </w:t>
      </w:r>
    </w:p>
    <w:p>
      <w:pPr>
        <w:jc w:val="both"/>
      </w:pPr>
      <w:r>
        <w:rPr/>
        <w:t xml:space="preserve">2. Fuzzy classification analysis is used to define 22 urban arenas with their "core" and "hybrid" memberships. </w:t>
      </w:r>
    </w:p>
    <w:p>
      <w:pPr>
        <w:jc w:val="both"/>
      </w:pPr>
      <w:r>
        <w:rPr/>
        <w:t xml:space="preserve">3. The results include evaluations of the previously unassessed outer reaches of the world city network.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analysis of the hierarchical tendencies and regional patterns in the world city network using a database of 100 financial and business firms across 234 cities. The authors use fuzzy classification analysis to define 22 urban arenas with their "core" and "hybrid" memberships, which provides an accurate representation of the data. Furthermore, the results include evaluations of the previously unassessed outer reaches of the world city network, which adds further depth to the study. </w:t>
      </w:r>
    </w:p>
    <w:p>
      <w:pPr>
        <w:jc w:val="both"/>
      </w:pPr>
      <w:r>
        <w:rPr/>
        <w:t xml:space="preserve">However, there are some potential biases that should be noted when considering this article. Firstly, there is a lack of exploration into counterarguments or alternative perspectives on this topic, which could provide further insight into this issue. Additionally, there is no mention of possible risks associated with this research or any potential implications for policy makers or other stakeholders involved in this field. Finally, it should also be noted that while this article provides an extensive overview of its subject matter, it does not present both sides equally or explore all aspects in detail; thus readers should take these points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perspectives on world city network</w:t>
      </w:r>
    </w:p>
    <w:p>
      <w:pPr>
        <w:spacing w:after="0"/>
        <w:numPr>
          <w:ilvl w:val="0"/>
          <w:numId w:val="2"/>
        </w:numPr>
      </w:pPr>
      <w:r>
        <w:rPr/>
        <w:t xml:space="preserve">Risks associated with world city network research</w:t>
      </w:r>
    </w:p>
    <w:p>
      <w:pPr>
        <w:spacing w:after="0"/>
        <w:numPr>
          <w:ilvl w:val="0"/>
          <w:numId w:val="2"/>
        </w:numPr>
      </w:pPr>
      <w:r>
        <w:rPr/>
        <w:t xml:space="preserve">Implications of world city network for policy makers</w:t>
      </w:r>
    </w:p>
    <w:p>
      <w:pPr>
        <w:spacing w:after="0"/>
        <w:numPr>
          <w:ilvl w:val="0"/>
          <w:numId w:val="2"/>
        </w:numPr>
      </w:pPr>
      <w:r>
        <w:rPr/>
        <w:t xml:space="preserve">Counterarguments to hierarchical tendencies in world city network</w:t>
      </w:r>
    </w:p>
    <w:p>
      <w:pPr>
        <w:spacing w:after="0"/>
        <w:numPr>
          <w:ilvl w:val="0"/>
          <w:numId w:val="2"/>
        </w:numPr>
      </w:pPr>
      <w:r>
        <w:rPr/>
        <w:t xml:space="preserve">Regional patterns in world city network</w:t>
      </w:r>
    </w:p>
    <w:p>
      <w:pPr>
        <w:numPr>
          <w:ilvl w:val="0"/>
          <w:numId w:val="2"/>
        </w:numPr>
      </w:pPr>
      <w:r>
        <w:rPr/>
        <w:t xml:space="preserve">Fuzzy classification analysis of world city network</w:t>
      </w:r>
    </w:p>
    <w:p>
      <w:pPr>
        <w:pStyle w:val="Heading1"/>
      </w:pPr>
      <w:bookmarkStart w:id="6" w:name="_Toc6"/>
      <w:r>
        <w:t>Report location:</w:t>
      </w:r>
      <w:bookmarkEnd w:id="6"/>
    </w:p>
    <w:p>
      <w:hyperlink r:id="rId8" w:history="1">
        <w:r>
          <w:rPr>
            <w:color w:val="2980b9"/>
            <w:u w:val="single"/>
          </w:rPr>
          <w:t xml:space="preserve">https://www.fullpicture.app/item/95a360b4d573dce07357085a58a14226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1B8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034340032000143887" TargetMode="External"/><Relationship Id="rId8" Type="http://schemas.openxmlformats.org/officeDocument/2006/relationships/hyperlink" Target="https://www.fullpicture.app/item/95a360b4d573dce07357085a58a142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2023-02-23T06:07:28+01:00</dcterms:created>
  <dcterms:modified xsi:type="dcterms:W3CDTF">2023-02-23T06:07:28+01:00</dcterms:modified>
</cp:coreProperties>
</file>

<file path=docProps/custom.xml><?xml version="1.0" encoding="utf-8"?>
<Properties xmlns="http://schemas.openxmlformats.org/officeDocument/2006/custom-properties" xmlns:vt="http://schemas.openxmlformats.org/officeDocument/2006/docPropsVTypes"/>
</file>