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Får du kreft av aspartam? Her er kjemikerens svar.</w:t>
      </w:r>
      <w:br/>
      <w:hyperlink r:id="rId7" w:history="1">
        <w:r>
          <w:rPr>
            <w:color w:val="2980b9"/>
            <w:u w:val="single"/>
          </w:rPr>
          <w:t xml:space="preserve">https://www.bt.no/btmeninger/debatt/i/bgJQqA/faar-du-kreft-av-aspartam?referer=https%3A%2F%2Fwww.bt.no</w:t>
        </w:r>
      </w:hyperlink>
    </w:p>
    <w:p>
      <w:pPr>
        <w:pStyle w:val="Heading1"/>
      </w:pPr>
      <w:bookmarkStart w:id="2" w:name="_Toc2"/>
      <w:r>
        <w:t>Article summary:</w:t>
      </w:r>
      <w:bookmarkEnd w:id="2"/>
    </w:p>
    <w:p>
      <w:pPr>
        <w:jc w:val="both"/>
      </w:pPr>
      <w:r>
        <w:rPr/>
        <w:t xml:space="preserve">1. Aspartam er et syntetisk søtningsstoff som brukes i mange lettprodukter, inkludert brus som Pepsi Max.</w:t>
      </w:r>
    </w:p>
    <w:p>
      <w:pPr>
        <w:jc w:val="both"/>
      </w:pPr>
      <w:r>
        <w:rPr/>
        <w:t xml:space="preserve">2. Verdens helseorganisasjon (WHO) har plassert aspartam i kategorien for stoffer som muligens kan gi kreft (gruppe 2B), men det er begrenset bevis for at det faktisk fører til kreft.</w:t>
      </w:r>
    </w:p>
    <w:p>
      <w:pPr>
        <w:jc w:val="both"/>
      </w:pPr>
      <w:r>
        <w:rPr/>
        <w:t xml:space="preserve">3. Dosen og mengden av aspartam er viktig, og det er trygt å konsumere i de mengdene som anbefales av helsemyndighetene. Det er også viktig å ha en faktabasert diskusjon om aspartam og ikke la seg styre av frykt og misforståelser.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Denne artikkelen tar for seg spørsmålet om hvorvidt aspartam kan forårsake kreft. Den starter med å påpeke at nesten hva som helst kan være farlig eller giftig hvis man inntar for mye av det, og at aspartam er et av de vanligste søtningsstoffene som brukes i en rekke lettprodukter. Artikkelen refererer til Verdens helseorganisasjon (WHO) sin uttalelse om at aspartam muligens er kreftfremkallende, og påpeker at dette har skapt bekymring og forvirring blant folk flest.</w:t>
      </w:r>
    </w:p>
    <w:p>
      <w:pPr>
        <w:jc w:val="both"/>
      </w:pPr>
      <w:r>
        <w:rPr/>
        <w:t xml:space="preserve"/>
      </w:r>
    </w:p>
    <w:p>
      <w:pPr>
        <w:jc w:val="both"/>
      </w:pPr>
      <w:r>
        <w:rPr/>
        <w:t xml:space="preserve">Kjemikeren som skriver artikkelen forklarer deretter hvordan WHO jobber med å plassere ulike stoffer i kategorier basert på risikovurdering. Aspartam er plassert i kategorien for ting som muligens kan gi kreft (gruppe 2B). Kjemikeren understreker imidlertid at ordet "mulig" er viktig her, og at det ikke betyr at aspartam beviselig gir kreft. Han påpeker også at det finnes andre ting og aktiviteter i samme kategori som aspartam, som pickles, prosessert kjøtt, aloe vera-ekstrakt og elektromagnetisk stråling.</w:t>
      </w:r>
    </w:p>
    <w:p>
      <w:pPr>
        <w:jc w:val="both"/>
      </w:pPr>
      <w:r>
        <w:rPr/>
        <w:t xml:space="preserve"/>
      </w:r>
    </w:p>
    <w:p>
      <w:pPr>
        <w:jc w:val="both"/>
      </w:pPr>
      <w:r>
        <w:rPr/>
        <w:t xml:space="preserve">Artikkelen argumenterer videre for at alt rundt oss har en viss risiko, og at det er dosen som gjør giften. Den nevner også et annet byrå tilknyttet WHO som konkluderer med at det ikke er noen grunn til å endre anbefalingene om aspartam. Artikkelen avslutter med å si at det er et personlig valg å unngå aspartam, og at vann er den beste tørstedrikken.</w:t>
      </w:r>
    </w:p>
    <w:p>
      <w:pPr>
        <w:jc w:val="both"/>
      </w:pPr>
      <w:r>
        <w:rPr/>
        <w:t xml:space="preserve"/>
      </w:r>
    </w:p>
    <w:p>
      <w:pPr>
        <w:jc w:val="both"/>
      </w:pPr>
      <w:r>
        <w:rPr/>
        <w:t xml:space="preserve">En potensiell skjevhet i denne artikkelen er at den fokuserer på å berolige leserne og nedtone bekymringene rundt aspartam. Den legger vekt på at aspartam kun er plassert i kategorien for ting som muligens kan gi kreft, og ikke i den øverste kategorien for stoffer som beviselig gir kreft. Dette kan bidra til å skape en ensidig rapportering ved å underkommunisere potensielle risikoer.</w:t>
      </w:r>
    </w:p>
    <w:p>
      <w:pPr>
        <w:jc w:val="both"/>
      </w:pPr>
      <w:r>
        <w:rPr/>
        <w:t xml:space="preserve"/>
      </w:r>
    </w:p>
    <w:p>
      <w:pPr>
        <w:jc w:val="both"/>
      </w:pPr>
      <w:r>
        <w:rPr/>
        <w:t xml:space="preserve">Artikkelen mangler også en grundig utforskning av motargumenter eller alternative synspunkter. Den nevner riktignok at noen mennesker velger å unngå aspartam, men det blir ikke gitt noen begrunnelse eller argumentasjon for hvorfor noen kan være skeptiske til stoffet. Dette begrenser leserens mulighet til å danne seg en balansert oppfatning av saken.</w:t>
      </w:r>
    </w:p>
    <w:p>
      <w:pPr>
        <w:jc w:val="both"/>
      </w:pPr>
      <w:r>
        <w:rPr/>
        <w:t xml:space="preserve"/>
      </w:r>
    </w:p>
    <w:p>
      <w:pPr>
        <w:jc w:val="both"/>
      </w:pPr>
      <w:r>
        <w:rPr/>
        <w:t xml:space="preserve">Videre presenterer artikkelen ikke bevis for påstandene den kommer med, som at aspartam er usannsynlig å gi kreft eller at det er trygt i de mengdene vi får i oss her i Norge. Det refereres kun til uttalelser fra WHO og Folkehelseinstituttet uten ytterligere dokumentasjon eller kildehenvisninger.</w:t>
      </w:r>
    </w:p>
    <w:p>
      <w:pPr>
        <w:jc w:val="both"/>
      </w:pPr>
      <w:r>
        <w:rPr/>
        <w:t xml:space="preserve"/>
      </w:r>
    </w:p>
    <w:p>
      <w:pPr>
        <w:jc w:val="both"/>
      </w:pPr>
      <w:r>
        <w:rPr/>
        <w:t xml:space="preserve">Det bør også bemerkes at artikkelen inneholder reklameinnhold for Pepsi Max, da brusen nevnes flere ganger som et eksempel på et produkt som inneholder aspartam. Dette kan indikere en potensiell partiskhet eller interessekonflikt.</w:t>
      </w:r>
    </w:p>
    <w:p>
      <w:pPr>
        <w:jc w:val="both"/>
      </w:pPr>
      <w:r>
        <w:rPr/>
        <w:t xml:space="preserve"/>
      </w:r>
    </w:p>
    <w:p>
      <w:pPr>
        <w:jc w:val="both"/>
      </w:pPr>
      <w:r>
        <w:rPr/>
        <w:t xml:space="preserve">Samlet sett gir denne artikkelen en ensidig og beroligende fremstilling av aspartam, uten å utforske potensielle risikoer eller presentere begge sider av debatten på en balansert måte. Leseren får ikke tilstrekkelig informasjon for å danne seg en veloverveid oppfatning om temaet.</w:t>
      </w:r>
    </w:p>
    <w:p>
      <w:pPr>
        <w:pStyle w:val="Heading1"/>
      </w:pPr>
      <w:bookmarkStart w:id="5" w:name="_Toc5"/>
      <w:r>
        <w:t>Topics for further research:</w:t>
      </w:r>
      <w:bookmarkEnd w:id="5"/>
    </w:p>
    <w:p>
      <w:pPr>
        <w:spacing w:after="0"/>
        <w:numPr>
          <w:ilvl w:val="0"/>
          <w:numId w:val="2"/>
        </w:numPr>
      </w:pPr>
      <w:r>
        <w:rPr/>
        <w:t xml:space="preserve">Hva er de potensielle helseeffektene av aspartam</w:t>
      </w:r>
    </w:p>
    <w:p>
      <w:pPr>
        <w:spacing w:after="0"/>
        <w:numPr>
          <w:ilvl w:val="0"/>
          <w:numId w:val="2"/>
        </w:numPr>
      </w:pPr>
      <w:r>
        <w:rPr/>
        <w:t xml:space="preserve">og hva sier forskningen om dette?
</w:t>
      </w:r>
    </w:p>
    <w:p>
      <w:pPr>
        <w:spacing w:after="0"/>
        <w:numPr>
          <w:ilvl w:val="0"/>
          <w:numId w:val="2"/>
        </w:numPr>
      </w:pPr>
      <w:r>
        <w:rPr/>
        <w:t xml:space="preserve">Hvilke andre søtningsstoffer er tilgjengelige som alternativer til aspartam</w:t>
      </w:r>
    </w:p>
    <w:p>
      <w:pPr>
        <w:spacing w:after="0"/>
        <w:numPr>
          <w:ilvl w:val="0"/>
          <w:numId w:val="2"/>
        </w:numPr>
      </w:pPr>
      <w:r>
        <w:rPr/>
        <w:t xml:space="preserve">og hva er deres fordeler og ulemper?
</w:t>
      </w:r>
    </w:p>
    <w:p>
      <w:pPr>
        <w:spacing w:after="0"/>
        <w:numPr>
          <w:ilvl w:val="0"/>
          <w:numId w:val="2"/>
        </w:numPr>
      </w:pPr>
      <w:r>
        <w:rPr/>
        <w:t xml:space="preserve">Hva er de anbefalte daglige inntaksgrensene for aspartam</w:t>
      </w:r>
    </w:p>
    <w:p>
      <w:pPr>
        <w:spacing w:after="0"/>
        <w:numPr>
          <w:ilvl w:val="0"/>
          <w:numId w:val="2"/>
        </w:numPr>
      </w:pPr>
      <w:r>
        <w:rPr/>
        <w:t xml:space="preserve">og hvordan kan disse påvirke helsen vår?
</w:t>
      </w:r>
    </w:p>
    <w:p>
      <w:pPr>
        <w:spacing w:after="0"/>
        <w:numPr>
          <w:ilvl w:val="0"/>
          <w:numId w:val="2"/>
        </w:numPr>
      </w:pPr>
      <w:r>
        <w:rPr/>
        <w:t xml:space="preserve">Hva er de vanligste bekymringene knyttet til aspartam</w:t>
      </w:r>
    </w:p>
    <w:p>
      <w:pPr>
        <w:spacing w:after="0"/>
        <w:numPr>
          <w:ilvl w:val="0"/>
          <w:numId w:val="2"/>
        </w:numPr>
      </w:pPr>
      <w:r>
        <w:rPr/>
        <w:t xml:space="preserve">og hva sier eksperter om disse bekymringene?
</w:t>
      </w:r>
    </w:p>
    <w:p>
      <w:pPr>
        <w:spacing w:after="0"/>
        <w:numPr>
          <w:ilvl w:val="0"/>
          <w:numId w:val="2"/>
        </w:numPr>
      </w:pPr>
      <w:r>
        <w:rPr/>
        <w:t xml:space="preserve">Hvordan kan man redusere inntaket av aspartam i kostholdet</w:t>
      </w:r>
    </w:p>
    <w:p>
      <w:pPr>
        <w:spacing w:after="0"/>
        <w:numPr>
          <w:ilvl w:val="0"/>
          <w:numId w:val="2"/>
        </w:numPr>
      </w:pPr>
      <w:r>
        <w:rPr/>
        <w:t xml:space="preserve">og hvilke matvarer inneholder det vanligvis?
</w:t>
      </w:r>
    </w:p>
    <w:p>
      <w:pPr>
        <w:spacing w:after="0"/>
        <w:numPr>
          <w:ilvl w:val="0"/>
          <w:numId w:val="2"/>
        </w:numPr>
      </w:pPr>
      <w:r>
        <w:rPr/>
        <w:t xml:space="preserve">Hva er de juridiske og regulerende rammeverkene for bruk av aspartam i ulike land</w:t>
      </w:r>
    </w:p>
    <w:p>
      <w:pPr>
        <w:numPr>
          <w:ilvl w:val="0"/>
          <w:numId w:val="2"/>
        </w:numPr>
      </w:pPr>
      <w:r>
        <w:rPr/>
        <w:t xml:space="preserve">og hvordan varierer disse?</w:t>
      </w:r>
    </w:p>
    <w:p>
      <w:pPr>
        <w:pStyle w:val="Heading1"/>
      </w:pPr>
      <w:bookmarkStart w:id="6" w:name="_Toc6"/>
      <w:r>
        <w:t>Report location:</w:t>
      </w:r>
      <w:bookmarkEnd w:id="6"/>
    </w:p>
    <w:p>
      <w:hyperlink r:id="rId8" w:history="1">
        <w:r>
          <w:rPr>
            <w:color w:val="2980b9"/>
            <w:u w:val="single"/>
          </w:rPr>
          <w:t xml:space="preserve">https://www.fullpicture.app/item/963f35d0acb9947dc60b1d2664bc4d9a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084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t.no/btmeninger/debatt/i/bgJQqA/faar-du-kreft-av-aspartam?referer=https%3A%2F%2Fwww.bt.no" TargetMode="External"/><Relationship Id="rId8" Type="http://schemas.openxmlformats.org/officeDocument/2006/relationships/hyperlink" Target="https://www.fullpicture.app/item/963f35d0acb9947dc60b1d2664bc4d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2023-12-25T03:14:29+01:00</dcterms:created>
  <dcterms:modified xsi:type="dcterms:W3CDTF">2023-12-25T03:14:29+01:00</dcterms:modified>
</cp:coreProperties>
</file>

<file path=docProps/custom.xml><?xml version="1.0" encoding="utf-8"?>
<Properties xmlns="http://schemas.openxmlformats.org/officeDocument/2006/custom-properties" xmlns:vt="http://schemas.openxmlformats.org/officeDocument/2006/docPropsVTypes"/>
</file>