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The Embassy of The Kingdom of Saudi Arabia</w:t>
      </w:r>
      <w:br/>
      <w:hyperlink r:id="rId7" w:history="1">
        <w:r>
          <w:rPr>
            <w:color w:val="2980b9"/>
            <w:u w:val="single"/>
          </w:rPr>
          <w:t xml:space="preserve">https://www.saudiembassy.net/</w:t>
        </w:r>
      </w:hyperlink>
    </w:p>
    <w:p>
      <w:pPr>
        <w:pStyle w:val="Heading1"/>
      </w:pPr>
      <w:bookmarkStart w:id="2" w:name="_Toc2"/>
      <w:r>
        <w:t>Article summary:</w:t>
      </w:r>
      <w:bookmarkEnd w:id="2"/>
    </w:p>
    <w:p>
      <w:pPr>
        <w:jc w:val="both"/>
      </w:pPr>
      <w:r>
        <w:rPr/>
        <w:t xml:space="preserve">1. Saudi Arabia and the United States have a long-standing relationship.</w:t>
      </w:r>
    </w:p>
    <w:p>
      <w:pPr>
        <w:jc w:val="both"/>
      </w:pPr>
      <w:r>
        <w:rPr/>
        <w:t xml:space="preserve">2. Counterterrorism is an important issue for Saudi Arabia and its allies.</w:t>
      </w:r>
    </w:p>
    <w:p>
      <w:pPr>
        <w:jc w:val="both"/>
      </w:pPr>
      <w:r>
        <w:rPr/>
        <w:t xml:space="preserve">3. The Vision2030 plan is the first step towards achieving Saudi Arabia’s economic aspirations.</w:t>
      </w:r>
    </w:p>
    <w:p>
      <w:pPr>
        <w:jc w:val="both"/>
      </w:pPr>
      <w:r>
        <w:rPr/>
        <w:t xml:space="preserve">4. The Hajj is an annual pilgrimage during which millions of Muslims from around the world travel to Makkah.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relationship between Saudi Arabia and the United States, as well as information on counterterrorism, Vision 2030, and the Hajj pilgrimage. The article does not provide any evidence or sources to support its claims, nor does it explore any counterarguments or potential risks associated with these topics. Additionally, there is no mention of any potential biases in the article, nor does it present both sides of each issue equally. Furthermore, there are no mentions of any promotional content or partiality in the article,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Saudi Arabia-US relations</w:t>
      </w:r>
    </w:p>
    <w:p>
      <w:pPr>
        <w:spacing w:after="0"/>
        <w:numPr>
          <w:ilvl w:val="0"/>
          <w:numId w:val="2"/>
        </w:numPr>
      </w:pPr>
      <w:r>
        <w:rPr/>
        <w:t xml:space="preserve">US-Saudi counterterrorism cooperation</w:t>
      </w:r>
    </w:p>
    <w:p>
      <w:pPr>
        <w:spacing w:after="0"/>
        <w:numPr>
          <w:ilvl w:val="0"/>
          <w:numId w:val="2"/>
        </w:numPr>
      </w:pPr>
      <w:r>
        <w:rPr/>
        <w:t xml:space="preserve">Saudi Arabia Vision 2030</w:t>
      </w:r>
    </w:p>
    <w:p>
      <w:pPr>
        <w:spacing w:after="0"/>
        <w:numPr>
          <w:ilvl w:val="0"/>
          <w:numId w:val="2"/>
        </w:numPr>
      </w:pPr>
      <w:r>
        <w:rPr/>
        <w:t xml:space="preserve">Risks associated with Saudi Arabia-US relations</w:t>
      </w:r>
    </w:p>
    <w:p>
      <w:pPr>
        <w:spacing w:after="0"/>
        <w:numPr>
          <w:ilvl w:val="0"/>
          <w:numId w:val="2"/>
        </w:numPr>
      </w:pPr>
      <w:r>
        <w:rPr/>
        <w:t xml:space="preserve">Impact of US-Saudi relations on Middle East</w:t>
      </w:r>
    </w:p>
    <w:p>
      <w:pPr>
        <w:numPr>
          <w:ilvl w:val="0"/>
          <w:numId w:val="2"/>
        </w:numPr>
      </w:pPr>
      <w:r>
        <w:rPr/>
        <w:t xml:space="preserve">Saudi Arabia-US trade relations</w:t>
      </w:r>
    </w:p>
    <w:p>
      <w:pPr>
        <w:pStyle w:val="Heading1"/>
      </w:pPr>
      <w:bookmarkStart w:id="6" w:name="_Toc6"/>
      <w:r>
        <w:t>Report location:</w:t>
      </w:r>
      <w:bookmarkEnd w:id="6"/>
    </w:p>
    <w:p>
      <w:hyperlink r:id="rId8" w:history="1">
        <w:r>
          <w:rPr>
            <w:color w:val="2980b9"/>
            <w:u w:val="single"/>
          </w:rPr>
          <w:t xml:space="preserve">https://www.fullpicture.app/item/96466567b5de69109ff5cd963ba34cb9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7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udiembassy.net/" TargetMode="External"/><Relationship Id="rId8" Type="http://schemas.openxmlformats.org/officeDocument/2006/relationships/hyperlink" Target="https://www.fullpicture.app/item/96466567b5de69109ff5cd963ba34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2023-02-24T20:10:33+01:00</dcterms:created>
  <dcterms:modified xsi:type="dcterms:W3CDTF">2023-02-24T20:10:33+01:00</dcterms:modified>
</cp:coreProperties>
</file>

<file path=docProps/custom.xml><?xml version="1.0" encoding="utf-8"?>
<Properties xmlns="http://schemas.openxmlformats.org/officeDocument/2006/custom-properties" xmlns:vt="http://schemas.openxmlformats.org/officeDocument/2006/docPropsVTypes"/>
</file>