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Situation Report (SitRep) June 2022 | R4V</w:t>
      </w:r>
      <w:br/>
      <w:hyperlink r:id="rId7" w:history="1">
        <w:r>
          <w:rPr>
            <w:color w:val="2980b9"/>
            <w:u w:val="single"/>
          </w:rPr>
          <w:t xml:space="preserve">https://www.r4v.info/en/document/SitRepJune2022</w:t>
        </w:r>
      </w:hyperlink>
    </w:p>
    <w:p>
      <w:pPr>
        <w:pStyle w:val="Heading1"/>
      </w:pPr>
      <w:bookmarkStart w:id="2" w:name="_Toc2"/>
      <w:r>
        <w:t>Article summary:</w:t>
      </w:r>
      <w:bookmarkEnd w:id="2"/>
    </w:p>
    <w:p>
      <w:pPr>
        <w:jc w:val="both"/>
      </w:pPr>
      <w:r>
        <w:rPr/>
        <w:t xml:space="preserve">1. Esta página web es un punto de entrada común para facilitar la comunicación, coordinar operaciones en la región y abogar por los necesitados.</w:t>
      </w:r>
    </w:p>
    <w:p>
      <w:pPr>
        <w:jc w:val="both"/>
      </w:pPr>
      <w:r>
        <w:rPr/>
        <w:t xml:space="preserve">2. Los documentos, figuras y contenido relacionado publicado en este portal por los participantes de la Plataforma están acompañados por las fuentes de las que provienen.</w:t>
      </w:r>
    </w:p>
    <w:p>
      <w:pPr>
        <w:jc w:val="both"/>
      </w:pPr>
      <w:r>
        <w:rPr/>
        <w:t xml:space="preserve">3. Las opiniones expresadas no reflejan necesariamente la visión o aprobación de UNHCR y OIM.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es un informe sobre el estado actual de la situación en Venezuela, publicado por la Plataforma Interinstitucional Regional para Refugiados y Migrantes de Venezuela, liderada conjuntamente por el ACNUR y OIM. El artículo es confiable ya que se basa en datos recopilados directamente desde fuentes oficiales, lo que garantiza su veracidad. Además, el artículo también incluye un disclaimer al principio para advertir al lector sobre las opiniones expresadas no reflejando necesariamente la visión o aprobación de UNHCR y OIM.</w:t>
      </w:r>
    </w:p>
    <w:p>
      <w:pPr>
        <w:jc w:val="both"/>
      </w:pPr>
      <w:r>
        <w:rPr/>
        <w:t xml:space="preserve">Sin embargo, hay algunos puntos a considerar con respecto al contenido del artículo. Por ejemplo, el artículo no presenta ambas caras por igual; solo se presentan los datos recopilados desde fuentes oficiales sin explorar posibles contraargumentos o perspectivas alternativas. Además, el artículo carece de evidencia para respaldar sus afirmaciones y podría ser parcialmente promocional debido a su naturaleza interinstitucional. Finalmente, el artículo no advierte sobre posibles riesgos asociados con la situación actual en Venezuela ni explora otros puntos importantes que podrían ser relevantes para comprender plenamente el contexto actual del país.</w:t>
      </w:r>
    </w:p>
    <w:p>
      <w:pPr>
        <w:pStyle w:val="Heading1"/>
      </w:pPr>
      <w:bookmarkStart w:id="5" w:name="_Toc5"/>
      <w:r>
        <w:t>Topics for further research:</w:t>
      </w:r>
      <w:bookmarkEnd w:id="5"/>
    </w:p>
    <w:p>
      <w:pPr>
        <w:spacing w:after="0"/>
        <w:numPr>
          <w:ilvl w:val="0"/>
          <w:numId w:val="2"/>
        </w:numPr>
      </w:pPr>
      <w:r>
        <w:rPr/>
        <w:t xml:space="preserve">Riesgos asociados con la situación actual en Venezuela</w:t>
      </w:r>
    </w:p>
    <w:p>
      <w:pPr>
        <w:spacing w:after="0"/>
        <w:numPr>
          <w:ilvl w:val="0"/>
          <w:numId w:val="2"/>
        </w:numPr>
      </w:pPr>
      <w:r>
        <w:rPr/>
        <w:t xml:space="preserve">Perspectivas alternativas sobre la situación en Venezuela</w:t>
      </w:r>
    </w:p>
    <w:p>
      <w:pPr>
        <w:spacing w:after="0"/>
        <w:numPr>
          <w:ilvl w:val="0"/>
          <w:numId w:val="2"/>
        </w:numPr>
      </w:pPr>
      <w:r>
        <w:rPr/>
        <w:t xml:space="preserve">Evidencia para respaldar afirmaciones sobre Venezuela</w:t>
      </w:r>
    </w:p>
    <w:p>
      <w:pPr>
        <w:spacing w:after="0"/>
        <w:numPr>
          <w:ilvl w:val="0"/>
          <w:numId w:val="2"/>
        </w:numPr>
      </w:pPr>
      <w:r>
        <w:rPr/>
        <w:t xml:space="preserve">Opiniones sobre la situación en Venezuela</w:t>
      </w:r>
    </w:p>
    <w:p>
      <w:pPr>
        <w:spacing w:after="0"/>
        <w:numPr>
          <w:ilvl w:val="0"/>
          <w:numId w:val="2"/>
        </w:numPr>
      </w:pPr>
      <w:r>
        <w:rPr/>
        <w:t xml:space="preserve">Otros puntos importantes sobre la situación en Venezuela</w:t>
      </w:r>
    </w:p>
    <w:p>
      <w:pPr>
        <w:numPr>
          <w:ilvl w:val="0"/>
          <w:numId w:val="2"/>
        </w:numPr>
      </w:pPr>
      <w:r>
        <w:rPr/>
        <w:t xml:space="preserve">Visión de UNHCR y OIM sobre la situación en Venezuela</w:t>
      </w:r>
    </w:p>
    <w:p>
      <w:pPr>
        <w:pStyle w:val="Heading1"/>
      </w:pPr>
      <w:bookmarkStart w:id="6" w:name="_Toc6"/>
      <w:r>
        <w:t>Report location:</w:t>
      </w:r>
      <w:bookmarkEnd w:id="6"/>
    </w:p>
    <w:p>
      <w:hyperlink r:id="rId8" w:history="1">
        <w:r>
          <w:rPr>
            <w:color w:val="2980b9"/>
            <w:u w:val="single"/>
          </w:rPr>
          <w:t xml:space="preserve">https://www.fullpicture.app/item/967d69b77e9b2d854b60759ef9186d51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71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4v.info/en/document/SitRepJune2022" TargetMode="External"/><Relationship Id="rId8" Type="http://schemas.openxmlformats.org/officeDocument/2006/relationships/hyperlink" Target="https://www.fullpicture.app/item/967d69b77e9b2d854b60759ef9186d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2023-02-28T21:39:48+01:00</dcterms:created>
  <dcterms:modified xsi:type="dcterms:W3CDTF">2023-02-28T21:39:48+01:00</dcterms:modified>
</cp:coreProperties>
</file>

<file path=docProps/custom.xml><?xml version="1.0" encoding="utf-8"?>
<Properties xmlns="http://schemas.openxmlformats.org/officeDocument/2006/custom-properties" xmlns:vt="http://schemas.openxmlformats.org/officeDocument/2006/docPropsVTypes"/>
</file>