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Modification of starch by polysaccharides in pasting, rheology, texture and in vitro digestion: A review - ScienceDirect</w:t>
      </w:r>
      <w:br/>
      <w:hyperlink r:id="rId7" w:history="1">
        <w:r>
          <w:rPr>
            <w:color w:val="2980b9"/>
            <w:u w:val="single"/>
          </w:rPr>
          <w:t xml:space="preserve">https://www-sciencedirect-com-ssl.8611.top/science/article/pii/S0141813022004263</w:t>
        </w:r>
      </w:hyperlink>
    </w:p>
    <w:p>
      <w:pPr>
        <w:pStyle w:val="Heading1"/>
      </w:pPr>
      <w:bookmarkStart w:id="2" w:name="_Toc2"/>
      <w:r>
        <w:t>Article summary:</w:t>
      </w:r>
      <w:bookmarkEnd w:id="2"/>
    </w:p>
    <w:p>
      <w:pPr>
        <w:jc w:val="both"/>
      </w:pPr>
      <w:r>
        <w:rPr/>
        <w:t xml:space="preserve">1. Starch has undesirable properties that limit its application in food, such as poor solubility, functional properties, and stability under different conditions.</w:t>
      </w:r>
    </w:p>
    <w:p>
      <w:pPr>
        <w:jc w:val="both"/>
      </w:pPr>
      <w:r>
        <w:rPr/>
        <w:t xml:space="preserve">2. Polysaccharides can be used to modify starch and improve its properties in terms of pasting, rheology, texture, and in vitro digestion.</w:t>
      </w:r>
    </w:p>
    <w:p>
      <w:pPr>
        <w:jc w:val="both"/>
      </w:pPr>
      <w:r>
        <w:rPr/>
        <w:t xml:space="preserve">3. The interaction between polysaccharides and starch depends on the specific polysaccharide used, the method of preparation, and the type of starch.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偏见及来源：文章没有明显的偏见或来源问题。它提供了关于淀粉和多糖改性的一般信息，并没有表现出对特定观点或立场的偏袒。</w:t>
      </w:r>
    </w:p>
    <w:p>
      <w:pPr>
        <w:jc w:val="both"/>
      </w:pPr>
      <w:r>
        <w:rPr/>
        <w:t xml:space="preserve"/>
      </w:r>
    </w:p>
    <w:p>
      <w:pPr>
        <w:jc w:val="both"/>
      </w:pPr>
      <w:r>
        <w:rPr/>
        <w:t xml:space="preserve">2. 片面报道：文章在介绍淀粉和多糖改性时，只提到了多糖改性可以改善淀粉的不良特性，但并未提及可能存在的负面影响或风险。这种片面报道可能导致读者对多糖改性的实际效果和潜在问题缺乏全面了解。</w:t>
      </w:r>
    </w:p>
    <w:p>
      <w:pPr>
        <w:jc w:val="both"/>
      </w:pPr>
      <w:r>
        <w:rPr/>
        <w:t xml:space="preserve"/>
      </w:r>
    </w:p>
    <w:p>
      <w:pPr>
        <w:jc w:val="both"/>
      </w:pPr>
      <w:r>
        <w:rPr/>
        <w:t xml:space="preserve">3. 无根据的主张：文章中没有明确无根据的主张。它主要是回顾了已有文献中关于淀粉和多糖改性之间相互作用以及其对淀粉特性的影响的研究结果。</w:t>
      </w:r>
    </w:p>
    <w:p>
      <w:pPr>
        <w:jc w:val="both"/>
      </w:pPr>
      <w:r>
        <w:rPr/>
        <w:t xml:space="preserve"/>
      </w:r>
    </w:p>
    <w:p>
      <w:pPr>
        <w:jc w:val="both"/>
      </w:pPr>
      <w:r>
        <w:rPr/>
        <w:t xml:space="preserve">4. 缺失的考虑点：文章没有涵盖所有可能与淀粉和多糖改性相关的考虑点。例如，它没有讨论潜在的环境影响、成本效益分析、市场需求等因素，这些因素可能会影响淀粉和多糖改性技术在食品工业中的应用。</w:t>
      </w:r>
    </w:p>
    <w:p>
      <w:pPr>
        <w:jc w:val="both"/>
      </w:pPr>
      <w:r>
        <w:rPr/>
        <w:t xml:space="preserve"/>
      </w:r>
    </w:p>
    <w:p>
      <w:pPr>
        <w:jc w:val="both"/>
      </w:pPr>
      <w:r>
        <w:rPr/>
        <w:t xml:space="preserve">5. 所提出主张的缺失证据：文章没有明确提出具体的主张，因此不存在所提出主张的缺失证据问题。</w:t>
      </w:r>
    </w:p>
    <w:p>
      <w:pPr>
        <w:jc w:val="both"/>
      </w:pPr>
      <w:r>
        <w:rPr/>
        <w:t xml:space="preserve"/>
      </w:r>
    </w:p>
    <w:p>
      <w:pPr>
        <w:jc w:val="both"/>
      </w:pPr>
      <w:r>
        <w:rPr/>
        <w:t xml:space="preserve">6. 未探索的反驳：文章没有涉及任何可能存在的反驳观点或争议。它只是回顾了已有文献中关于淀粉和多糖改性之间相互作用和影响的研究结果，并未对这些结果进行进一步讨论或评价。</w:t>
      </w:r>
    </w:p>
    <w:p>
      <w:pPr>
        <w:jc w:val="both"/>
      </w:pPr>
      <w:r>
        <w:rPr/>
        <w:t xml:space="preserve"/>
      </w:r>
    </w:p>
    <w:p>
      <w:pPr>
        <w:jc w:val="both"/>
      </w:pPr>
      <w:r>
        <w:rPr/>
        <w:t xml:space="preserve">7. 宣传内容：文章并没有明显的宣传内容。它提供了关于淀粉和多糖改性的一般信息，并回顾了相关研究结果，而不是试图推销或宣传特定产品或观点。</w:t>
      </w:r>
    </w:p>
    <w:p>
      <w:pPr>
        <w:jc w:val="both"/>
      </w:pPr>
      <w:r>
        <w:rPr/>
        <w:t xml:space="preserve"/>
      </w:r>
    </w:p>
    <w:p>
      <w:pPr>
        <w:jc w:val="both"/>
      </w:pPr>
      <w:r>
        <w:rPr/>
        <w:t xml:space="preserve">总体而言，这篇文章是一个比较客观和中立的综述，介绍了淀粉和多糖改性之间相互作用以及其对淀粉特性的影响。然而，它在报道上可能存在一些片面性，并且没有涵盖所有与淀粉和多糖改性相关的考虑点。读者需要注意到这些限制，并在阅读时保持批判思维。</w:t>
      </w:r>
    </w:p>
    <w:p>
      <w:pPr>
        <w:pStyle w:val="Heading1"/>
      </w:pPr>
      <w:bookmarkStart w:id="5" w:name="_Toc5"/>
      <w:r>
        <w:t>Topics for further research:</w:t>
      </w:r>
      <w:bookmarkEnd w:id="5"/>
    </w:p>
    <w:p>
      <w:pPr>
        <w:spacing w:after="0"/>
        <w:numPr>
          <w:ilvl w:val="0"/>
          <w:numId w:val="2"/>
        </w:numPr>
      </w:pPr>
      <w:r>
        <w:rPr/>
        <w:t xml:space="preserve">淀粉和多糖改性的负面影响
</w:t>
      </w:r>
    </w:p>
    <w:p>
      <w:pPr>
        <w:spacing w:after="0"/>
        <w:numPr>
          <w:ilvl w:val="0"/>
          <w:numId w:val="2"/>
        </w:numPr>
      </w:pPr>
      <w:r>
        <w:rPr/>
        <w:t xml:space="preserve">多糖改性的风险和副作用
</w:t>
      </w:r>
    </w:p>
    <w:p>
      <w:pPr>
        <w:spacing w:after="0"/>
        <w:numPr>
          <w:ilvl w:val="0"/>
          <w:numId w:val="2"/>
        </w:numPr>
      </w:pPr>
      <w:r>
        <w:rPr/>
        <w:t xml:space="preserve">淀粉和多糖改性的环境影响
</w:t>
      </w:r>
    </w:p>
    <w:p>
      <w:pPr>
        <w:spacing w:after="0"/>
        <w:numPr>
          <w:ilvl w:val="0"/>
          <w:numId w:val="2"/>
        </w:numPr>
      </w:pPr>
      <w:r>
        <w:rPr/>
        <w:t xml:space="preserve">淀粉和多糖改性的成本效益分析
</w:t>
      </w:r>
    </w:p>
    <w:p>
      <w:pPr>
        <w:spacing w:after="0"/>
        <w:numPr>
          <w:ilvl w:val="0"/>
          <w:numId w:val="2"/>
        </w:numPr>
      </w:pPr>
      <w:r>
        <w:rPr/>
        <w:t xml:space="preserve">淀粉和多糖改性的市场需求
</w:t>
      </w:r>
    </w:p>
    <w:p>
      <w:pPr>
        <w:numPr>
          <w:ilvl w:val="0"/>
          <w:numId w:val="2"/>
        </w:numPr>
      </w:pPr>
      <w:r>
        <w:rPr/>
        <w:t xml:space="preserve">淀粉和多糖改性的争议和反驳观点</w:t>
      </w:r>
    </w:p>
    <w:p>
      <w:pPr>
        <w:pStyle w:val="Heading1"/>
      </w:pPr>
      <w:bookmarkStart w:id="6" w:name="_Toc6"/>
      <w:r>
        <w:t>Report location:</w:t>
      </w:r>
      <w:bookmarkEnd w:id="6"/>
    </w:p>
    <w:p>
      <w:hyperlink r:id="rId8" w:history="1">
        <w:r>
          <w:rPr>
            <w:color w:val="2980b9"/>
            <w:u w:val="single"/>
          </w:rPr>
          <w:t xml:space="preserve">https://www.fullpicture.app/item/96898043bd9f9e65d0128df30e554c40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493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sl.8611.top/science/article/pii/S0141813022004263" TargetMode="External"/><Relationship Id="rId8" Type="http://schemas.openxmlformats.org/officeDocument/2006/relationships/hyperlink" Target="https://www.fullpicture.app/item/96898043bd9f9e65d0128df30e554c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2024-01-25T02:19:13+01:00</dcterms:created>
  <dcterms:modified xsi:type="dcterms:W3CDTF">2024-01-25T02:19:13+01:00</dcterms:modified>
</cp:coreProperties>
</file>

<file path=docProps/custom.xml><?xml version="1.0" encoding="utf-8"?>
<Properties xmlns="http://schemas.openxmlformats.org/officeDocument/2006/custom-properties" xmlns:vt="http://schemas.openxmlformats.org/officeDocument/2006/docPropsVTypes"/>
</file>