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Ultrasonication-assisted deposition of graphene oxide on electrospun poly(vinylidene fluoride) membrane and the adsorption behavior - ScienceDirect</w:t>
      </w:r>
      <w:br/>
      <w:hyperlink r:id="rId7" w:history="1">
        <w:r>
          <w:rPr>
            <w:color w:val="2980b9"/>
            <w:u w:val="single"/>
          </w:rPr>
          <w:t xml:space="preserve">https://www.sciencedirect.com/science/article/abs/pii/S1385894718320746</w:t>
        </w:r>
      </w:hyperlink>
    </w:p>
    <w:p>
      <w:pPr>
        <w:pStyle w:val="Heading1"/>
      </w:pPr>
      <w:bookmarkStart w:id="2" w:name="_Toc2"/>
      <w:r>
        <w:t>Article summary:</w:t>
      </w:r>
      <w:bookmarkEnd w:id="2"/>
    </w:p>
    <w:p>
      <w:pPr>
        <w:jc w:val="both"/>
      </w:pPr>
      <w:r>
        <w:rPr/>
        <w:t xml:space="preserve">1. Environmental pollution is a serious problem that must be addressed, and organic dyes are a major contributor to this.</w:t>
      </w:r>
    </w:p>
    <w:p>
      <w:pPr>
        <w:jc w:val="both"/>
      </w:pPr>
      <w:r>
        <w:rPr/>
        <w:t xml:space="preserve">2. Graphene oxide (GO) has been proposed as an adsorbent for removing organic dyes from wastewater due to its strong interaction with them.</w:t>
      </w:r>
    </w:p>
    <w:p>
      <w:pPr>
        <w:jc w:val="both"/>
      </w:pPr>
      <w:r>
        <w:rPr/>
        <w:t xml:space="preserve">3. Electrospun poly(vinylidene fluoride) (PVDF) membrane has recently attracted attention due to its comprehensive performances, and GO can be deposited on it using ultrasonication-assisted deposition.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“Ultrasonication-assisted deposition of graphene oxide on electrospun poly(vinylidene fluoride) membrane and the adsorption behavior” is generally reliable and trustworthy in terms of its content. The article provides a comprehensive overview of the current state of research into the use of graphene oxide as an adsorbent for removing organic dyes from wastewater, as well as discussing the potential use of electrospun PVDF membranes for this purpose. The article is well-researched and supported by numerous references to relevant literature, which adds credibility to the claims made in the article. </w:t>
      </w:r>
    </w:p>
    <w:p>
      <w:pPr>
        <w:jc w:val="both"/>
      </w:pPr>
      <w:r>
        <w:rPr/>
        <w:t xml:space="preserve">The article does not appear to have any significant biases or one-sided reporting; it presents both sides of the argument fairly and objectively, without making any unsupported claims or omitting important points of consideration. Furthermore, all claims made in the article are backed up by evidence from relevant sources, which further adds to its trustworthiness and reliability. </w:t>
      </w:r>
    </w:p>
    <w:p>
      <w:pPr>
        <w:jc w:val="both"/>
      </w:pPr>
      <w:r>
        <w:rPr/>
        <w:t xml:space="preserve">The only potential issue with the article is that it does not explore any counterarguments or alternative perspectives on the use of graphene oxide as an adsorbent for removing organic dyes from wastewater; however, this does not significantly detract from its overall trustworthiness and reliability. In conclusion, this article can be considered reliable and trustworthy in terms of its content.</w:t>
      </w:r>
    </w:p>
    <w:p>
      <w:pPr>
        <w:pStyle w:val="Heading1"/>
      </w:pPr>
      <w:bookmarkStart w:id="5" w:name="_Toc5"/>
      <w:r>
        <w:t>Topics for further research:</w:t>
      </w:r>
      <w:bookmarkEnd w:id="5"/>
    </w:p>
    <w:p>
      <w:pPr>
        <w:spacing w:after="0"/>
        <w:numPr>
          <w:ilvl w:val="0"/>
          <w:numId w:val="2"/>
        </w:numPr>
      </w:pPr>
      <w:r>
        <w:rPr/>
        <w:t xml:space="preserve">Graphene oxide adsorption properties</w:t>
      </w:r>
    </w:p>
    <w:p>
      <w:pPr>
        <w:spacing w:after="0"/>
        <w:numPr>
          <w:ilvl w:val="0"/>
          <w:numId w:val="2"/>
        </w:numPr>
      </w:pPr>
      <w:r>
        <w:rPr/>
        <w:t xml:space="preserve">Electrospun PVDF membrane applications</w:t>
      </w:r>
    </w:p>
    <w:p>
      <w:pPr>
        <w:spacing w:after="0"/>
        <w:numPr>
          <w:ilvl w:val="0"/>
          <w:numId w:val="2"/>
        </w:numPr>
      </w:pPr>
      <w:r>
        <w:rPr/>
        <w:t xml:space="preserve">Alternative adsorbents for wastewater treatment</w:t>
      </w:r>
    </w:p>
    <w:p>
      <w:pPr>
        <w:spacing w:after="0"/>
        <w:numPr>
          <w:ilvl w:val="0"/>
          <w:numId w:val="2"/>
        </w:numPr>
      </w:pPr>
      <w:r>
        <w:rPr/>
        <w:t xml:space="preserve">Organic dye removal from wastewater</w:t>
      </w:r>
    </w:p>
    <w:p>
      <w:pPr>
        <w:spacing w:after="0"/>
        <w:numPr>
          <w:ilvl w:val="0"/>
          <w:numId w:val="2"/>
        </w:numPr>
      </w:pPr>
      <w:r>
        <w:rPr/>
        <w:t xml:space="preserve">Ultrasonication-assisted deposition techniques</w:t>
      </w:r>
    </w:p>
    <w:p>
      <w:pPr>
        <w:numPr>
          <w:ilvl w:val="0"/>
          <w:numId w:val="2"/>
        </w:numPr>
      </w:pPr>
      <w:r>
        <w:rPr/>
        <w:t xml:space="preserve">Counterarguments to graphene oxide adsorption</w:t>
      </w:r>
    </w:p>
    <w:p>
      <w:pPr>
        <w:pStyle w:val="Heading1"/>
      </w:pPr>
      <w:bookmarkStart w:id="6" w:name="_Toc6"/>
      <w:r>
        <w:t>Report location:</w:t>
      </w:r>
      <w:bookmarkEnd w:id="6"/>
    </w:p>
    <w:p>
      <w:hyperlink r:id="rId8" w:history="1">
        <w:r>
          <w:rPr>
            <w:color w:val="2980b9"/>
            <w:u w:val="single"/>
          </w:rPr>
          <w:t xml:space="preserve">https://www.fullpicture.app/item/9690c2f56778ec329b81d3162f3f01ab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1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18320746" TargetMode="External"/><Relationship Id="rId8" Type="http://schemas.openxmlformats.org/officeDocument/2006/relationships/hyperlink" Target="https://www.fullpicture.app/item/9690c2f56778ec329b81d3162f3f0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2023-02-23T15:21:01+01:00</dcterms:created>
  <dcterms:modified xsi:type="dcterms:W3CDTF">2023-02-23T15:21:01+01:00</dcterms:modified>
</cp:coreProperties>
</file>

<file path=docProps/custom.xml><?xml version="1.0" encoding="utf-8"?>
<Properties xmlns="http://schemas.openxmlformats.org/officeDocument/2006/custom-properties" xmlns:vt="http://schemas.openxmlformats.org/officeDocument/2006/docPropsVTypes"/>
</file>