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[2303.01494] Image as Set of Points</w:t>
      </w:r>
      <w:br/>
      <w:hyperlink r:id="rId7" w:history="1">
        <w:r>
          <w:rPr>
            <w:color w:val="2980b9"/>
            <w:u w:val="single"/>
          </w:rPr>
          <w:t xml:space="preserve">https://arxiv.org/abs/2303.01494</w:t>
        </w:r>
      </w:hyperlink>
    </w:p>
    <w:p>
      <w:pPr>
        <w:pStyle w:val="Heading1"/>
      </w:pPr>
      <w:bookmarkStart w:id="2" w:name="_Toc2"/>
      <w:r>
        <w:t>Article summary:</w:t>
      </w:r>
      <w:bookmarkEnd w:id="2"/>
    </w:p>
    <w:p>
      <w:pPr>
        <w:jc w:val="both"/>
      </w:pPr>
      <w:r>
        <w:rPr/>
        <w:t xml:space="preserve">1. 本文介绍了一种新的视觉表示范式，称为上下文聚类（Context Clusters），将图像视为一组无组织的点，并通过简化的聚类算法提取特征。</w:t>
      </w:r>
    </w:p>
    <w:p>
      <w:pPr>
        <w:jc w:val="both"/>
      </w:pPr>
      <w:r>
        <w:rPr/>
        <w:t xml:space="preserve">2. 上下文聚类（CoCs）不依赖于卷积和注意机制，而是仅依靠聚类算法进行空间交互。这种简单设计使得CoCs在可解释性方面表现出色，并且在几个基准测试中实现了与卷积网络或视觉Transformer相当甚至更好的结果。</w:t>
      </w:r>
    </w:p>
    <w:p>
      <w:pPr>
        <w:jc w:val="both"/>
      </w:pPr>
      <w:r>
        <w:rPr/>
        <w:t xml:space="preserve">3. CoCs提供了对图像和视觉表示的新视角，可能在不同领域具有广泛应用，并展示了深刻的见解。文章还提供了代码可供使用。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潜在偏见及其来源：文章没有明确提到作者的背景和利益关系，这可能导致潜在的偏见。读者无法确定作者是否有与所研究主题相关的商业或个人利益。</w:t>
      </w:r>
    </w:p>
    <w:p>
      <w:pPr>
        <w:jc w:val="both"/>
      </w:pPr>
      <w:r>
        <w:rPr/>
        <w:t xml:space="preserve"/>
      </w:r>
    </w:p>
    <w:p>
      <w:pPr>
        <w:jc w:val="both"/>
      </w:pPr>
      <w:r>
        <w:rPr/>
        <w:t xml:space="preserve">2. 片面报道：文章只介绍了一种新的图像表示方法，即Context Clusters (CoCs)，但没有对其他现有方法进行充分比较和评估。这使得读者难以全面了解CoCs相对于传统方法的优势和局限性。</w:t>
      </w:r>
    </w:p>
    <w:p>
      <w:pPr>
        <w:jc w:val="both"/>
      </w:pPr>
      <w:r>
        <w:rPr/>
        <w:t xml:space="preserve"/>
      </w:r>
    </w:p>
    <w:p>
      <w:pPr>
        <w:jc w:val="both"/>
      </w:pPr>
      <w:r>
        <w:rPr/>
        <w:t xml:space="preserve">3. 无根据的主张：文章声称CoCs在几个基准测试中取得了与ConvNets或ViTs相当甚至更好的结果，但没有提供足够的实验证据来支持这一主张。缺乏实验证据使得读者难以相信该方法的有效性。</w:t>
      </w:r>
    </w:p>
    <w:p>
      <w:pPr>
        <w:jc w:val="both"/>
      </w:pPr>
      <w:r>
        <w:rPr/>
        <w:t xml:space="preserve"/>
      </w:r>
    </w:p>
    <w:p>
      <w:pPr>
        <w:jc w:val="both"/>
      </w:pPr>
      <w:r>
        <w:rPr/>
        <w:t xml:space="preserve">4. 缺失的考虑点：文章没有讨论CoCs方法可能存在的局限性和风险。例如，由于CoCs将图像视为一组无组织点，可能会忽略图像中像素之间的空间关系，从而导致信息丢失或错误特征提取。</w:t>
      </w:r>
    </w:p>
    <w:p>
      <w:pPr>
        <w:jc w:val="both"/>
      </w:pPr>
      <w:r>
        <w:rPr/>
        <w:t xml:space="preserve"/>
      </w:r>
    </w:p>
    <w:p>
      <w:pPr>
        <w:jc w:val="both"/>
      </w:pPr>
      <w:r>
        <w:rPr/>
        <w:t xml:space="preserve">5. 所提出主张的缺失证据：尽管文章声称CoCs具有良好的可解释性，并通过聚类过程可视化来支持这一主张，但没有提供实验证据来证明CoCs的可解释性相对于其他方法的优势。</w:t>
      </w:r>
    </w:p>
    <w:p>
      <w:pPr>
        <w:jc w:val="both"/>
      </w:pPr>
      <w:r>
        <w:rPr/>
        <w:t xml:space="preserve"/>
      </w:r>
    </w:p>
    <w:p>
      <w:pPr>
        <w:jc w:val="both"/>
      </w:pPr>
      <w:r>
        <w:rPr/>
        <w:t xml:space="preserve">6. 未探索的反驳：文章没有探讨可能存在的反驳观点或对CoCs方法的质疑。这使得读者无法了解该方法是否经受住了其他研究者或领域专家的批评和反驳。</w:t>
      </w:r>
    </w:p>
    <w:p>
      <w:pPr>
        <w:jc w:val="both"/>
      </w:pPr>
      <w:r>
        <w:rPr/>
        <w:t xml:space="preserve"/>
      </w:r>
    </w:p>
    <w:p>
      <w:pPr>
        <w:jc w:val="both"/>
      </w:pPr>
      <w:r>
        <w:rPr/>
        <w:t xml:space="preserve">7. 宣传内容和偏袒：文章中提到CoCs具有广泛应用和深刻见解，但没有提供足够的证据来支持这些宣传性言论。此外，文章没有平等地呈现其他图像表示方法的优势和局限性，给人一种偏袒CoCs方法的印象。</w:t>
      </w:r>
    </w:p>
    <w:p>
      <w:pPr>
        <w:jc w:val="both"/>
      </w:pPr>
      <w:r>
        <w:rPr/>
        <w:t xml:space="preserve"/>
      </w:r>
    </w:p>
    <w:p>
      <w:pPr>
        <w:jc w:val="both"/>
      </w:pPr>
      <w:r>
        <w:rPr/>
        <w:t xml:space="preserve">综上所述，上述文章存在潜在偏见、片面报道、无根据的主张、缺失考虑点、所提出主张缺乏证据、未探索反驳观点、宣传内容和偏袒等问题。读者需要更多实验证据和全面比较来评估CoCs方法的有效性和优势。</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其他现有方法的比较和评估
</w:t>
      </w:r>
    </w:p>
    <w:p>
      <w:pPr>
        <w:spacing w:after="0"/>
        <w:numPr>
          <w:ilvl w:val="0"/>
          <w:numId w:val="2"/>
        </w:numPr>
      </w:pPr>
      <w:r>
        <w:rPr/>
        <w:t xml:space="preserve">CoCs方法的实验证据
</w:t>
      </w:r>
    </w:p>
    <w:p>
      <w:pPr>
        <w:spacing w:after="0"/>
        <w:numPr>
          <w:ilvl w:val="0"/>
          <w:numId w:val="2"/>
        </w:numPr>
      </w:pPr>
      <w:r>
        <w:rPr/>
        <w:t xml:space="preserve">CoCs方法的局限性和风险
</w:t>
      </w:r>
    </w:p>
    <w:p>
      <w:pPr>
        <w:spacing w:after="0"/>
        <w:numPr>
          <w:ilvl w:val="0"/>
          <w:numId w:val="2"/>
        </w:numPr>
      </w:pPr>
      <w:r>
        <w:rPr/>
        <w:t xml:space="preserve">CoCs方法的可解释性证据
</w:t>
      </w:r>
    </w:p>
    <w:p>
      <w:pPr>
        <w:numPr>
          <w:ilvl w:val="0"/>
          <w:numId w:val="2"/>
        </w:numPr>
      </w:pPr>
      <w:r>
        <w:rPr/>
        <w:t xml:space="preserve">反驳观点和批评</w:t>
      </w:r>
    </w:p>
    <w:p>
      <w:pPr>
        <w:pStyle w:val="Heading1"/>
      </w:pPr>
      <w:bookmarkStart w:id="6" w:name="_Toc6"/>
      <w:r>
        <w:t>Report location:</w:t>
      </w:r>
      <w:bookmarkEnd w:id="6"/>
    </w:p>
    <w:p>
      <w:hyperlink r:id="rId8" w:history="1">
        <w:r>
          <w:rPr>
            <w:color w:val="2980b9"/>
            <w:u w:val="single"/>
          </w:rPr>
          <w:t xml:space="preserve">https://www.fullpicture.app/item/96b8179485c85049392d88f9a686a03e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38A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3.01494" TargetMode="External"/><Relationship Id="rId8" Type="http://schemas.openxmlformats.org/officeDocument/2006/relationships/hyperlink" Target="https://www.fullpicture.app/item/96b8179485c85049392d88f9a686a0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2024-01-21T23:28:53+01:00</dcterms:created>
  <dcterms:modified xsi:type="dcterms:W3CDTF">2024-01-21T23:28:53+01:00</dcterms:modified>
</cp:coreProperties>
</file>

<file path=docProps/custom.xml><?xml version="1.0" encoding="utf-8"?>
<Properties xmlns="http://schemas.openxmlformats.org/officeDocument/2006/custom-properties" xmlns:vt="http://schemas.openxmlformats.org/officeDocument/2006/docPropsVTypes"/>
</file>