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CZW60022206091 manuscript - Grammarly</w:t>
      </w:r>
      <w:br/>
      <w:hyperlink r:id="rId7" w:history="1">
        <w:r>
          <w:rPr>
            <w:color w:val="2980b9"/>
            <w:u w:val="single"/>
          </w:rPr>
          <w:t xml:space="preserve">https://app.grammarly.com/ddocs/1962169619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E1231, a piperazine 1,4-diamide compound, can alleviate diabetic cardiomyopathy (DCM) by activating the SIRT1-PGC-1α/Nrf2 pathway.</w:t>
      </w:r>
    </w:p>
    <w:p>
      <w:pPr>
        <w:jc w:val="both"/>
      </w:pPr>
      <w:r>
        <w:rPr/>
        <w:t xml:space="preserve">2. DCM is characterized by oxidative stress, inflammation, impaired Ca2+ handling, alterations in insulin signaling, mitochondrial dysfunction, endoplasmic reticulum (ER) stress, and cardiac cell death.</w:t>
      </w:r>
    </w:p>
    <w:p>
      <w:pPr>
        <w:jc w:val="both"/>
      </w:pPr>
      <w:r>
        <w:rPr/>
        <w:t xml:space="preserve">3. The SIRT1/PGC-1α/Nrf2 pathway can improve the balance of oxidative stress and has potential as a therapeutic target for DCM.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该文章的标题和摘要清晰地表明了研究的主题和目的，即探讨E1231对DCM的影响及其机制。然而，在阅读全文后，我发现该文章存在以下问题：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偏见来源：该文章没有提到任何可能存在的偏见来源，例如作者是否有与E1231相关的利益冲突或资金支持。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片面报道：该文章只关注了E1231对DCM的保护作用，但并未探讨其潜在风险或副作用。此外，该文章也没有提到其他可能影响DCM发展的因素。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无根据主张：该文章声称E1231通过激活SIRT1-PGC-1α/Nrf2通路来减轻DCM，并且提供了一些实验数据来支持这一主张。然而，这些数据并不足以证明E1231确实具有治疗DCM的效果。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缺失考虑点：尽管该文章提到了一些已知与DCM相关的因素（如氧化应激、炎症等），但它并未考虑其他可能影响DCM发展的因素（如遗传、环境等）。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主张缺失证据：尽管该文章声称E1231可以通过激活SIRT1-PGC-1α/Nrf2通路来减轻DCM，但它并未提供足够的证据来支持这一主张。例如，它没有比较E1231与其他已知治疗DCM药物之间的效果差异。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未探索反驳：尽管该文章提出了一个假设（即E1231可以通过激活SIRT1-PGC-1α/Nrf2通路来减轻DCM），但它并未探索任何可能反驳这个假设的证据或观点。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宣传内容：尽管该文章声称是一项科学研究，但它似乎更像是一篇针对E1231药物推销和宣传的文献。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偏袒：尽管该文章声称是一项科学研究，但它似乎更倾向于支持E1231药物，并忽略了其他可能影响DCM发展和治疗方法。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综上所述，虽然这篇论文提供了一些有趣和有价值的信息，但它也存在很多问题和局限性。为了使其成为真正有价值和可信赖的科学研究成果，需要进一步完善和改进。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https://www.fullpicture.app/item/96c52a1a0832d009a86352eccebfead8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274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grammarly.com/ddocs/1962169619" TargetMode="External"/><Relationship Id="rId8" Type="http://schemas.openxmlformats.org/officeDocument/2006/relationships/hyperlink" Target="https://www.fullpicture.app/item/96c52a1a0832d009a86352eccebfea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2023-03-07T17:50:12+01:00</dcterms:created>
  <dcterms:modified xsi:type="dcterms:W3CDTF">2023-03-07T17:50:12+01:00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