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Germany: Government struggles over new security strategy – DW – 01/14/2023</w:t>
      </w:r>
      <w:br/>
      <w:hyperlink r:id="rId7" w:history="1">
        <w:r>
          <w:rPr>
            <w:color w:val="2980b9"/>
            <w:u w:val="single"/>
          </w:rPr>
          <w:t xml:space="preserve">https://www.dw.com/en/germany-government-struggles-over-new-security-strategy/a-64388206</w:t>
        </w:r>
      </w:hyperlink>
    </w:p>
    <w:p>
      <w:pPr>
        <w:pStyle w:val="Heading1"/>
      </w:pPr>
      <w:bookmarkStart w:id="2" w:name="_Toc2"/>
      <w:r>
        <w:t>Article summary:</w:t>
      </w:r>
      <w:bookmarkEnd w:id="2"/>
    </w:p>
    <w:p>
      <w:pPr>
        <w:jc w:val="both"/>
      </w:pPr>
      <w:r>
        <w:rPr/>
        <w:t xml:space="preserve">1. The German government is struggling to formulate a comprehensive security strategy, with disagreements over how to deal with China and military spending.</w:t>
      </w:r>
    </w:p>
    <w:p>
      <w:pPr>
        <w:jc w:val="both"/>
      </w:pPr>
      <w:r>
        <w:rPr/>
        <w:t xml:space="preserve">2. Foreign Minister Annalena Baerbock has produced a 60-page draft document outlining Germany's security interests, but it still lacks approval from the chancellor's office.</w:t>
      </w:r>
    </w:p>
    <w:p>
      <w:pPr>
        <w:jc w:val="both"/>
      </w:pPr>
      <w:r>
        <w:rPr/>
        <w:t xml:space="preserve">3. The Finance Ministry and federal states have expressed reservations about the initial draft, while the Greens and FDP are demanding clearer statements on human rights violations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"Germany: Government struggles over new security strategy" by DW provides an overview of the German government's efforts to formulate a comprehensive security strategy. The article highlights the challenges faced by the ruling coalition of center-left Social Democrats (SPD), Greens, and neoliberal Free Democrats (FDP) in formulating a clear and binding description of Germany's security interests. The Russian invasion of Ukraine has given new momentum to this issue, and the first draft of such a strategy is already causing controversy.</w:t>
      </w:r>
    </w:p>
    <w:p>
      <w:pPr>
        <w:jc w:val="both"/>
      </w:pPr>
      <w:r>
        <w:rPr/>
        <w:t xml:space="preserve"/>
      </w:r>
    </w:p>
    <w:p>
      <w:pPr>
        <w:jc w:val="both"/>
      </w:pPr>
      <w:r>
        <w:rPr/>
        <w:t xml:space="preserve">One potential bias in the article is its focus on the disagreements within the ruling coalition, particularly regarding China. The article suggests that there is a divide between those who want to prioritize economic relations with China and those who want to focus on human rights violations and Taiwan. However, it does not explore why some members of the government may be more hesitant to take a strong stance against China, such as concerns about economic repercussions or geopolitical considerations.</w:t>
      </w:r>
    </w:p>
    <w:p>
      <w:pPr>
        <w:jc w:val="both"/>
      </w:pPr>
      <w:r>
        <w:rPr/>
        <w:t xml:space="preserve"/>
      </w:r>
    </w:p>
    <w:p>
      <w:pPr>
        <w:jc w:val="both"/>
      </w:pPr>
      <w:r>
        <w:rPr/>
        <w:t xml:space="preserve">Another potential bias is the lack of discussion around Germany's role in NATO and its relationship with other European countries. While the article briefly mentions military spending and defense, it does not delve into how Germany's security strategy fits into broader discussions around European defense cooperation or NATO's role in countering Russian aggression.</w:t>
      </w:r>
    </w:p>
    <w:p>
      <w:pPr>
        <w:jc w:val="both"/>
      </w:pPr>
      <w:r>
        <w:rPr/>
        <w:t xml:space="preserve"/>
      </w:r>
    </w:p>
    <w:p>
      <w:pPr>
        <w:jc w:val="both"/>
      </w:pPr>
      <w:r>
        <w:rPr/>
        <w:t xml:space="preserve">The article also presents some unsupported claims, such as stating that Germany has never had a comprehensive description of its own security interests before. While it may be true that previous policies were determined by short-term economic considerations, it is unclear what evidence supports this claim.</w:t>
      </w:r>
    </w:p>
    <w:p>
      <w:pPr>
        <w:jc w:val="both"/>
      </w:pPr>
      <w:r>
        <w:rPr/>
        <w:t xml:space="preserve"/>
      </w:r>
    </w:p>
    <w:p>
      <w:pPr>
        <w:jc w:val="both"/>
      </w:pPr>
      <w:r>
        <w:rPr/>
        <w:t xml:space="preserve">Overall, while the article provides some useful insights into Germany's struggle to formulate a comprehensive security strategy, it could benefit from exploring alternative perspectives and providing more evidence for its claims.</w:t>
      </w:r>
    </w:p>
    <w:p>
      <w:pPr>
        <w:pStyle w:val="Heading1"/>
      </w:pPr>
      <w:bookmarkStart w:id="5" w:name="_Toc5"/>
      <w:r>
        <w:t>Topics for further research:</w:t>
      </w:r>
      <w:bookmarkEnd w:id="5"/>
    </w:p>
    <w:p>
      <w:pPr>
        <w:spacing w:after="0"/>
        <w:numPr>
          <w:ilvl w:val="0"/>
          <w:numId w:val="2"/>
        </w:numPr>
      </w:pPr>
      <w:r>
        <w:rPr/>
        <w:t xml:space="preserve">Germany's role in NATO and European defense cooperation
</w:t>
      </w:r>
    </w:p>
    <w:p>
      <w:pPr>
        <w:spacing w:after="0"/>
        <w:numPr>
          <w:ilvl w:val="0"/>
          <w:numId w:val="2"/>
        </w:numPr>
      </w:pPr>
      <w:r>
        <w:rPr/>
        <w:t xml:space="preserve">Economic repercussions of taking a strong stance against China
</w:t>
      </w:r>
    </w:p>
    <w:p>
      <w:pPr>
        <w:spacing w:after="0"/>
        <w:numPr>
          <w:ilvl w:val="0"/>
          <w:numId w:val="2"/>
        </w:numPr>
      </w:pPr>
      <w:r>
        <w:rPr/>
        <w:t xml:space="preserve">Geopolitical considerations in Germany's relationship with China
</w:t>
      </w:r>
    </w:p>
    <w:p>
      <w:pPr>
        <w:spacing w:after="0"/>
        <w:numPr>
          <w:ilvl w:val="0"/>
          <w:numId w:val="2"/>
        </w:numPr>
      </w:pPr>
      <w:r>
        <w:rPr/>
        <w:t xml:space="preserve">Previous German policies and their focus on short-term economic considerations
</w:t>
      </w:r>
    </w:p>
    <w:p>
      <w:pPr>
        <w:spacing w:after="0"/>
        <w:numPr>
          <w:ilvl w:val="0"/>
          <w:numId w:val="2"/>
        </w:numPr>
      </w:pPr>
      <w:r>
        <w:rPr/>
        <w:t xml:space="preserve">NATO's role in countering Russian aggression and Germany's contribution to it
</w:t>
      </w:r>
    </w:p>
    <w:p>
      <w:pPr>
        <w:numPr>
          <w:ilvl w:val="0"/>
          <w:numId w:val="2"/>
        </w:numPr>
      </w:pPr>
      <w:r>
        <w:rPr/>
        <w:t xml:space="preserve">Human rights violations in China and Germany's stance on them in the past and present.</w:t>
      </w:r>
    </w:p>
    <w:p>
      <w:pPr>
        <w:pStyle w:val="Heading1"/>
      </w:pPr>
      <w:bookmarkStart w:id="6" w:name="_Toc6"/>
      <w:r>
        <w:t>Report location:</w:t>
      </w:r>
      <w:bookmarkEnd w:id="6"/>
    </w:p>
    <w:p>
      <w:hyperlink r:id="rId8" w:history="1">
        <w:r>
          <w:rPr>
            <w:color w:val="2980b9"/>
            <w:u w:val="single"/>
          </w:rPr>
          <w:t xml:space="preserve">https://www.fullpicture.app/item/96e4ccab2b964336236a5a6edfe61052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8B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w.com/en/germany-government-struggles-over-new-security-strategy/a-64388206" TargetMode="External"/><Relationship Id="rId8" Type="http://schemas.openxmlformats.org/officeDocument/2006/relationships/hyperlink" Target="https://www.fullpicture.app/item/96e4ccab2b964336236a5a6edfe610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2023-12-27T01:45:19+01:00</dcterms:created>
  <dcterms:modified xsi:type="dcterms:W3CDTF">2023-12-27T01:45:19+01:00</dcterms:modified>
</cp:coreProperties>
</file>

<file path=docProps/custom.xml><?xml version="1.0" encoding="utf-8"?>
<Properties xmlns="http://schemas.openxmlformats.org/officeDocument/2006/custom-properties" xmlns:vt="http://schemas.openxmlformats.org/officeDocument/2006/docPropsVTypes"/>
</file>