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mRNA vaccine: a potential therapeutic strategy - PMC</w:t>
      </w:r>
      <w:br/>
      <w:hyperlink r:id="rId7" w:history="1">
        <w:r>
          <w:rPr>
            <w:color w:val="2980b9"/>
            <w:u w:val="single"/>
          </w:rPr>
          <w:t xml:space="preserve">https://www.ncbi.nlm.nih.gov/pmc/articles/PMC7884263/</w:t>
        </w:r>
      </w:hyperlink>
    </w:p>
    <w:p>
      <w:pPr>
        <w:pStyle w:val="Heading1"/>
      </w:pPr>
      <w:bookmarkStart w:id="2" w:name="_Toc2"/>
      <w:r>
        <w:t>Article summary:</w:t>
      </w:r>
      <w:bookmarkEnd w:id="2"/>
    </w:p>
    <w:p>
      <w:pPr>
        <w:jc w:val="both"/>
      </w:pPr>
      <w:r>
        <w:rPr/>
        <w:t xml:space="preserve">1. mRNA vaccines are a potential therapeutic strategy for treating various diseases, such as smallpox and human papillomavirus.</w:t>
      </w:r>
    </w:p>
    <w:p>
      <w:pPr>
        <w:jc w:val="both"/>
      </w:pPr>
      <w:r>
        <w:rPr/>
        <w:t xml:space="preserve">2. mRNA vaccines have been developed using various technologies, including direct gene transfer and self-amplifying mRNA vaccines.</w:t>
      </w:r>
    </w:p>
    <w:p>
      <w:pPr>
        <w:jc w:val="both"/>
      </w:pPr>
      <w:r>
        <w:rPr/>
        <w:t xml:space="preserve">3. Recent advances in mRNA vaccine technology have enabled the development of more effective and safer vaccines with improved delivery systems.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from multiple sources to support its claims. The article cites numerous studies that demonstrate the efficacy of mRNA vaccines in treating various diseases, such as smallpox and human papillomavirus. Additionally, the article discusses recent advances in mRNA vaccine technology that have enabled the development of more effective and safer vaccines with improved delivery systems. </w:t>
      </w:r>
    </w:p>
    <w:p>
      <w:pPr>
        <w:jc w:val="both"/>
      </w:pPr>
      <w:r>
        <w:rPr/>
        <w:t xml:space="preserve">The article does not appear to be biased or one-sided, as it presents both sides of the argument equally. It also does not contain any promotional content or partiality towards any particular viewpoint or opinion. Furthermore, the article acknowledges possible risks associated with mRNA vaccine technology, such as mutation bias towards U content in SARS-CoV-2 which could affect vaccine design. </w:t>
      </w:r>
    </w:p>
    <w:p>
      <w:pPr>
        <w:jc w:val="both"/>
      </w:pPr>
      <w:r>
        <w:rPr/>
        <w:t xml:space="preserve">The only potential issue with the article is that it does not explore counterarguments or alternative viewpoints on the use of mRNA vaccines for therapeutic purposes. However, this is likely due to the fact that there are few counterarguments to this topic given its current level of success in treating various diseases.</w:t>
      </w:r>
    </w:p>
    <w:p>
      <w:pPr>
        <w:pStyle w:val="Heading1"/>
      </w:pPr>
      <w:bookmarkStart w:id="5" w:name="_Toc5"/>
      <w:r>
        <w:t>Topics for further research:</w:t>
      </w:r>
      <w:bookmarkEnd w:id="5"/>
    </w:p>
    <w:p>
      <w:pPr>
        <w:spacing w:after="0"/>
        <w:numPr>
          <w:ilvl w:val="0"/>
          <w:numId w:val="2"/>
        </w:numPr>
      </w:pPr>
      <w:r>
        <w:rPr/>
        <w:t xml:space="preserve">mRNA vaccine safety </w:t>
      </w:r>
    </w:p>
    <w:p>
      <w:pPr>
        <w:spacing w:after="0"/>
        <w:numPr>
          <w:ilvl w:val="0"/>
          <w:numId w:val="2"/>
        </w:numPr>
      </w:pPr>
      <w:r>
        <w:rPr/>
        <w:t xml:space="preserve">mRNA vaccine efficacy </w:t>
      </w:r>
    </w:p>
    <w:p>
      <w:pPr>
        <w:spacing w:after="0"/>
        <w:numPr>
          <w:ilvl w:val="0"/>
          <w:numId w:val="2"/>
        </w:numPr>
      </w:pPr>
      <w:r>
        <w:rPr/>
        <w:t xml:space="preserve">mRNA vaccine delivery systems </w:t>
      </w:r>
    </w:p>
    <w:p>
      <w:pPr>
        <w:spacing w:after="0"/>
        <w:numPr>
          <w:ilvl w:val="0"/>
          <w:numId w:val="2"/>
        </w:numPr>
      </w:pPr>
      <w:r>
        <w:rPr/>
        <w:t xml:space="preserve">mRNA vaccine mutation bias </w:t>
      </w:r>
    </w:p>
    <w:p>
      <w:pPr>
        <w:spacing w:after="0"/>
        <w:numPr>
          <w:ilvl w:val="0"/>
          <w:numId w:val="2"/>
        </w:numPr>
      </w:pPr>
      <w:r>
        <w:rPr/>
        <w:t xml:space="preserve">mRNA vaccine design </w:t>
      </w:r>
    </w:p>
    <w:p>
      <w:pPr>
        <w:numPr>
          <w:ilvl w:val="0"/>
          <w:numId w:val="2"/>
        </w:numPr>
      </w:pPr>
      <w:r>
        <w:rPr/>
        <w:t xml:space="preserve">mRNA vaccine therapeutic applications</w:t>
      </w:r>
    </w:p>
    <w:p>
      <w:pPr>
        <w:pStyle w:val="Heading1"/>
      </w:pPr>
      <w:bookmarkStart w:id="6" w:name="_Toc6"/>
      <w:r>
        <w:t>Report location:</w:t>
      </w:r>
      <w:bookmarkEnd w:id="6"/>
    </w:p>
    <w:p>
      <w:hyperlink r:id="rId8" w:history="1">
        <w:r>
          <w:rPr>
            <w:color w:val="2980b9"/>
            <w:u w:val="single"/>
          </w:rPr>
          <w:t xml:space="preserve">https://www.fullpicture.app/item/970d92b7aab418e72db99bebc75cd5ad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FEC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884263/" TargetMode="External"/><Relationship Id="rId8" Type="http://schemas.openxmlformats.org/officeDocument/2006/relationships/hyperlink" Target="https://www.fullpicture.app/item/970d92b7aab418e72db99bebc75cd5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2023-02-27T03:30:55+01:00</dcterms:created>
  <dcterms:modified xsi:type="dcterms:W3CDTF">2023-02-27T03:30:55+01:00</dcterms:modified>
</cp:coreProperties>
</file>

<file path=docProps/custom.xml><?xml version="1.0" encoding="utf-8"?>
<Properties xmlns="http://schemas.openxmlformats.org/officeDocument/2006/custom-properties" xmlns:vt="http://schemas.openxmlformats.org/officeDocument/2006/docPropsVTypes"/>
</file>