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RNA binding protein neuro‐oncological ventral antigen 1 (NOVA1) regulates IL-6 mRNA stability to enhance JAK2-STAT3 signaling in CRC - ScienceDirect</w:t>
      </w:r>
      <w:br/>
      <w:hyperlink r:id="rId7" w:history="1">
        <w:r>
          <w:rPr>
            <w:color w:val="2980b9"/>
            <w:u w:val="single"/>
          </w:rPr>
          <w:t xml:space="preserve">https://www.sciencedirect.com/science/article/abs/pii/S0960740419301975?via%3Dihub</w:t>
        </w:r>
      </w:hyperlink>
    </w:p>
    <w:p>
      <w:pPr>
        <w:pStyle w:val="Heading1"/>
      </w:pPr>
      <w:bookmarkStart w:id="2" w:name="_Toc2"/>
      <w:r>
        <w:t>Article summary:</w:t>
      </w:r>
      <w:bookmarkEnd w:id="2"/>
    </w:p>
    <w:p>
      <w:pPr>
        <w:jc w:val="both"/>
      </w:pPr>
      <w:r>
        <w:rPr/>
        <w:t xml:space="preserve">1. NOVA1 expression is higher in CRC cell lines and tissue samples, and is positively correlated with TNM stage, poor differentiation, and lymph node metastasis.</w:t>
      </w:r>
    </w:p>
    <w:p>
      <w:pPr>
        <w:jc w:val="both"/>
      </w:pPr>
      <w:r>
        <w:rPr/>
        <w:t xml:space="preserve">2. NOVA1 expression independently predicts poorer outcomes in those with CRC.</w:t>
      </w:r>
    </w:p>
    <w:p>
      <w:pPr>
        <w:jc w:val="both"/>
      </w:pPr>
      <w:r>
        <w:rPr/>
        <w:t xml:space="preserve">3. NOVA1 expression controls the proliferation and invasive characteristics of CRC cells by binding to IL6 mRNA and enhancing IL-6/JAK2/STAT3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RNA binding protein neuro‐oncological ventral antigen 1 (NOVA1) regulates IL-6 mRNA stability to enhance JAK2-STAT3 signaling in CRC” provides a detailed overview of the role of NOVA1 in colorectal cancer (CRC). The authors present evidence that NOVA1 is expressed at higher levels in CRC cell lines and tissue samples, which is positively correlated with TNM stage, poor differentiation, and lymph node metastasis. Furthermore, they demonstrate that NOVA1 independently predicts poorer outcomes in those with CRC. In functional studies, they found that NOVA1 expression controlled the proliferation and invasive characteristics of CRC cells via a mechanism wherein NOVA1 bound and stabilized the IL6 mRNA, enhancing IL-6/JAK2/STAT3 signaling to upregulate matrix metalloproteinases (MMPs).</w:t>
      </w:r>
    </w:p>
    <w:p>
      <w:pPr>
        <w:jc w:val="both"/>
      </w:pPr>
      <w:r>
        <w:rPr/>
        <w:t xml:space="preserve">The article appears to be reliable overall; it cites relevant research from other studies as well as providing evidence from their own experiments. The authors also provide a detailed discussion section which outlines potential limitations of their study as well as future directions for research on this topic. However, there are some potential biases that should be noted when considering this article. For example, the authors do not discuss any possible risks associated with targeting NOVA1 for therapeutic treatment or any potential side effects that may arise from such treatments. Additionally, while the authors provide evidence for their claims regarding the role of NOVA1 in regulating IL-6/JAK2/STAT3 signaling pathways, they do not explore any counterarguments or alternative explanations for these findings. Finally, while the authors cite relevant research from other studies throughout their paper, they do not provide an equal amount of evidence for both sides of their argument; instead focusing primarily on supporting their own claims without exploring opposing viewpoints or evidence which could contradict them.</w:t>
      </w:r>
    </w:p>
    <w:p>
      <w:pPr>
        <w:pStyle w:val="Heading1"/>
      </w:pPr>
      <w:bookmarkStart w:id="5" w:name="_Toc5"/>
      <w:r>
        <w:t>Topics for further research:</w:t>
      </w:r>
      <w:bookmarkEnd w:id="5"/>
    </w:p>
    <w:p>
      <w:pPr>
        <w:spacing w:after="0"/>
        <w:numPr>
          <w:ilvl w:val="0"/>
          <w:numId w:val="2"/>
        </w:numPr>
      </w:pPr>
      <w:r>
        <w:rPr/>
        <w:t xml:space="preserve">NOVA1 therapeutic treatment risks</w:t>
      </w:r>
    </w:p>
    <w:p>
      <w:pPr>
        <w:spacing w:after="0"/>
        <w:numPr>
          <w:ilvl w:val="0"/>
          <w:numId w:val="2"/>
        </w:numPr>
      </w:pPr>
      <w:r>
        <w:rPr/>
        <w:t xml:space="preserve">Alternative explanations for NOVA1 regulation of IL-6/JAK2/STAT3 signaling</w:t>
      </w:r>
    </w:p>
    <w:p>
      <w:pPr>
        <w:spacing w:after="0"/>
        <w:numPr>
          <w:ilvl w:val="0"/>
          <w:numId w:val="2"/>
        </w:numPr>
      </w:pPr>
      <w:r>
        <w:rPr/>
        <w:t xml:space="preserve">Side effects of targeting NOVA1 for therapeutic treatment</w:t>
      </w:r>
    </w:p>
    <w:p>
      <w:pPr>
        <w:spacing w:after="0"/>
        <w:numPr>
          <w:ilvl w:val="0"/>
          <w:numId w:val="2"/>
        </w:numPr>
      </w:pPr>
      <w:r>
        <w:rPr/>
        <w:t xml:space="preserve">Evidence contradicting NOVA1 regulation of IL-6/JAK2/STAT3 signaling</w:t>
      </w:r>
    </w:p>
    <w:p>
      <w:pPr>
        <w:spacing w:after="0"/>
        <w:numPr>
          <w:ilvl w:val="0"/>
          <w:numId w:val="2"/>
        </w:numPr>
      </w:pPr>
      <w:r>
        <w:rPr/>
        <w:t xml:space="preserve">Impact of NOVA1 expression on CRC prognosis</w:t>
      </w:r>
    </w:p>
    <w:p>
      <w:pPr>
        <w:numPr>
          <w:ilvl w:val="0"/>
          <w:numId w:val="2"/>
        </w:numPr>
      </w:pPr>
      <w:r>
        <w:rPr/>
        <w:t xml:space="preserve">Role of NOVA1 in other types of cancer</w:t>
      </w:r>
    </w:p>
    <w:p>
      <w:pPr>
        <w:pStyle w:val="Heading1"/>
      </w:pPr>
      <w:bookmarkStart w:id="6" w:name="_Toc6"/>
      <w:r>
        <w:t>Report location:</w:t>
      </w:r>
      <w:bookmarkEnd w:id="6"/>
    </w:p>
    <w:p>
      <w:hyperlink r:id="rId8" w:history="1">
        <w:r>
          <w:rPr>
            <w:color w:val="2980b9"/>
            <w:u w:val="single"/>
          </w:rPr>
          <w:t xml:space="preserve">https://www.fullpicture.app/item/971e9a71b9a9020a22f383bbd80752f1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B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740419301975?via%3Dihub" TargetMode="External"/><Relationship Id="rId8" Type="http://schemas.openxmlformats.org/officeDocument/2006/relationships/hyperlink" Target="https://www.fullpicture.app/item/971e9a71b9a9020a22f383bbd8075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2023-02-25T00:24:57+01:00</dcterms:created>
  <dcterms:modified xsi:type="dcterms:W3CDTF">2023-02-25T00:24:57+01:00</dcterms:modified>
</cp:coreProperties>
</file>

<file path=docProps/custom.xml><?xml version="1.0" encoding="utf-8"?>
<Properties xmlns="http://schemas.openxmlformats.org/officeDocument/2006/custom-properties" xmlns:vt="http://schemas.openxmlformats.org/officeDocument/2006/docPropsVTypes"/>
</file>