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Mezi Ukrajinou a USA to skřípe, píše Politico. Jiný názor mají na Bachmut i znovuzískání Krymu</w:t>
      </w:r>
      <w:br/>
      <w:hyperlink r:id="rId7" w:history="1">
        <w:r>
          <w:rPr>
            <w:color w:val="2980b9"/>
            <w:u w:val="single"/>
          </w:rPr>
          <w:t xml:space="preserve">https://denikn.cz/1105139/mezi-ukrajinou-a-usa-to-skripe-pise-politico-jiny-nazor-maji-na-bachmut-i-znovuziskani-krymu/?ref=tit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Podle webu Politico se mezi USA a Ukrajinou zvyšuje napětí vzhledem k rozdílným názorům na další vývoj války a cíle, kterých chce Ukrajina dosáhnout.</w:t>
      </w:r>
    </w:p>
    <w:p>
      <w:pPr>
        <w:jc w:val="both"/>
      </w:pPr>
      <w:r>
        <w:rPr/>
        <w:t xml:space="preserve">2. Američané mají obavy z vyčerpávající obrany Bachmutu a snahy Ukrajinců znovu získat Krym.</w:t>
      </w:r>
    </w:p>
    <w:p>
      <w:pPr>
        <w:jc w:val="both"/>
      </w:pPr>
      <w:r>
        <w:rPr/>
        <w:t xml:space="preserve">3. Existují různé proudy v Bidenově administrativě s různými názory na pomoc Ukrajině, přičemž Pentagon je pro to, aby se Ukrajině dávalo více zbraní, ale existuje skupina lidí, kteří poukazují na to, že pokud se bude do konfliktu s Ruskem takto významně investovat, USA se zbytečně oslabí vůči Číně.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snaží popsat narůstající napětí mezi Ukrajinou a USA v souvislosti s válkou na Ukrajině. Nicméně, i když článek obsahuje několik užitečných informací, je plný předsudků a jednostranného zpravodajství.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problémem článku je jeho zdroj. Politico není nezávislým médiem, ale spadá pod skupinu Axel Springer SE, která má blízké vztahy s americkou vládou. To může vést k tomu, že článek bude více nakloněn americkému pohledu na situaci.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Druhým problémem je absence protiargumentů. Článek se zaměřuje pouze na názory amerických expertů a politiků a nedostatečně zahrnuje ukrajinský pohled na situaci. To může vést k jednostrannosti a zkreslení reality.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Třetím problémem jsou nepodložená tvrzení. Například tvrzení o nedostatečné vděčnosti prezidenta Zelenského za americkou pomoc není podloženo žádnými konkrétními důkazy.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Čtvrtým problémem jsou chybějící body úvahy. Článek se zaměřuje pouze na vojenskou pomoc USA Ukrajině a nezahrnuje další možnosti řešení konfliktu, jako diplomatické snahy o vyjednání mírových dohod.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Pátým problémem je propagační obsah. Článek se soustředí na negativní aspekty vztahu mezi USA a Ukrajinou a nezahrnuje pozitivní aspekty spolupráce obou zemí.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článek trpí předsudky, jednostranností a nedostatkem objektivity. Je důležité brát v úvahu různorodost názorů na situaci v Ukrajině a nezaujatý přístup ke konfliktu.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Diplomatické snahy o řešení konfliktu na Ukrajině
</w:t>
      </w:r>
    </w:p>
    <w:p>
      <w:pPr>
        <w:spacing w:after="0"/>
        <w:numPr>
          <w:ilvl w:val="0"/>
          <w:numId w:val="2"/>
        </w:numPr>
      </w:pPr>
      <w:r>
        <w:rPr/>
        <w:t xml:space="preserve">Ukrajinský pohled na situaci v konfliktu s Ruskem
</w:t>
      </w:r>
    </w:p>
    <w:p>
      <w:pPr>
        <w:spacing w:after="0"/>
        <w:numPr>
          <w:ilvl w:val="0"/>
          <w:numId w:val="2"/>
        </w:numPr>
      </w:pPr>
      <w:r>
        <w:rPr/>
        <w:t xml:space="preserve">Možnosti spolupráce mezi USA a Ukrajinou mimo vojenskou pomoc
</w:t>
      </w:r>
    </w:p>
    <w:p>
      <w:pPr>
        <w:spacing w:after="0"/>
        <w:numPr>
          <w:ilvl w:val="0"/>
          <w:numId w:val="2"/>
        </w:numPr>
      </w:pPr>
      <w:r>
        <w:rPr/>
        <w:t xml:space="preserve">Vliv politických vazeb na zpravodajství o konfliktu na Ukrajině
</w:t>
      </w:r>
    </w:p>
    <w:p>
      <w:pPr>
        <w:spacing w:after="0"/>
        <w:numPr>
          <w:ilvl w:val="0"/>
          <w:numId w:val="2"/>
        </w:numPr>
      </w:pPr>
      <w:r>
        <w:rPr/>
        <w:t xml:space="preserve">Důsledky konfliktu na Ukrajině pro obyvatelstvo a ekonomiku
</w:t>
      </w:r>
    </w:p>
    <w:p>
      <w:pPr>
        <w:numPr>
          <w:ilvl w:val="0"/>
          <w:numId w:val="2"/>
        </w:numPr>
      </w:pPr>
      <w:r>
        <w:rPr/>
        <w:t xml:space="preserve">Mezinárodní reakce na konflikt na Ukrajině a snahy o jeho řešení.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https://www.fullpicture.app/item/973bf1a38161c7436e20db7b65a0f3a8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418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nikn.cz/1105139/mezi-ukrajinou-a-usa-to-skripe-pise-politico-jiny-nazor-maji-na-bachmut-i-znovuziskani-krymu/?ref=tit" TargetMode="External"/><Relationship Id="rId8" Type="http://schemas.openxmlformats.org/officeDocument/2006/relationships/hyperlink" Target="https://www.fullpicture.app/item/973bf1a38161c7436e20db7b65a0f3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2023-03-22T08:43:33+01:00</dcterms:created>
  <dcterms:modified xsi:type="dcterms:W3CDTF">2023-03-22T08:43:33+01:00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