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Printed Strain Sensor for Structural Health Monitoring | IEEE Conference Publication | IEEE Xplore</w:t>
      </w:r>
      <w:br/>
      <w:hyperlink r:id="rId7" w:history="1">
        <w:r>
          <w:rPr>
            <w:color w:val="2980b9"/>
            <w:u w:val="single"/>
          </w:rPr>
          <w:t xml:space="preserve">https://ieeexplore.ieee.org/document/9095826</w:t>
        </w:r>
      </w:hyperlink>
    </w:p>
    <w:p>
      <w:pPr>
        <w:pStyle w:val="Heading1"/>
      </w:pPr>
      <w:bookmarkStart w:id="2" w:name="_Toc2"/>
      <w:r>
        <w:t>Article summary:</w:t>
      </w:r>
      <w:bookmarkEnd w:id="2"/>
    </w:p>
    <w:p>
      <w:pPr>
        <w:jc w:val="both"/>
      </w:pPr>
      <w:r>
        <w:rPr/>
        <w:t xml:space="preserve">1. This article discusses the development of a 3D printed strain sensor for structural health monitoring.</w:t>
      </w:r>
    </w:p>
    <w:p>
      <w:pPr>
        <w:jc w:val="both"/>
      </w:pPr>
      <w:r>
        <w:rPr/>
        <w:t xml:space="preserve">2. The sensor is designed to be embedded into Gravity Separation Spirals (GSS) and measure strain remotely in order to predict faults and optimise production output.</w:t>
      </w:r>
    </w:p>
    <w:p>
      <w:pPr>
        <w:jc w:val="both"/>
      </w:pPr>
      <w:r>
        <w:rPr/>
        <w:t xml:space="preserve">3. The sensor is based on a carbon-based conductive filament printed onto a Polylactic Acid (PLA) base material, and has been tested using an Instron E10000 testing machine with an optical extensometer to improve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“3-D Printed Strain Sensor for Structural Health Monitoring” provides an overview of the development of a 3D printed strain sensor for structural health monitoring. The article is written by researchers from the University of Nottingham, UK, and was published in IEEE Conference Publication in 2020.</w:t>
      </w:r>
    </w:p>
    <w:p>
      <w:pPr>
        <w:jc w:val="both"/>
      </w:pPr>
      <w:r>
        <w:rPr/>
        <w:t xml:space="preserve">The article presents a comprehensive overview of the research project, including its objectives, materials used, printing process, testing results, and conclusions. The authors provide detailed information about the materials used for printing the sensors as well as their properties and characteristics. They also discuss the various configurations of strain gauges available and explain why they chose to use resistance-based sensors instead of capacitance-based ones due to their better performance in wet environments. Furthermore, they present their experimental results from tensile testing conducted on specimens with different raster angles and materials combinations.</w:t>
      </w:r>
    </w:p>
    <w:p>
      <w:pPr>
        <w:jc w:val="both"/>
      </w:pPr>
      <w:r>
        <w:rPr/>
        <w:t xml:space="preserve">The article appears to be reliable and trustworthy overall; however, there are some potential biases that should be noted. For example, the authors do not mention any possible risks associated with using 3D printed sensors or any potential drawbacks that could arise from using them in this application. Additionally, while they discuss various configurations of strain gauges available, they do not explore any counterarguments or alternative solutions that could be used instead of resistance-based sensors. Finally, it should also be noted that while the authors provide detailed information about their research project and results obtained from testing specimens with different raster angles and materials combinations, they do not provide any evidence or data to support their claims or conclusions made throughout the article.</w:t>
      </w:r>
    </w:p>
    <w:p>
      <w:pPr>
        <w:pStyle w:val="Heading1"/>
      </w:pPr>
      <w:bookmarkStart w:id="5" w:name="_Toc5"/>
      <w:r>
        <w:t>Topics for further research:</w:t>
      </w:r>
      <w:bookmarkEnd w:id="5"/>
    </w:p>
    <w:p>
      <w:pPr>
        <w:spacing w:after="0"/>
        <w:numPr>
          <w:ilvl w:val="0"/>
          <w:numId w:val="2"/>
        </w:numPr>
      </w:pPr>
      <w:r>
        <w:rPr/>
        <w:t xml:space="preserve">3D printed strain sensor applications</w:t>
      </w:r>
    </w:p>
    <w:p>
      <w:pPr>
        <w:spacing w:after="0"/>
        <w:numPr>
          <w:ilvl w:val="0"/>
          <w:numId w:val="2"/>
        </w:numPr>
      </w:pPr>
      <w:r>
        <w:rPr/>
        <w:t xml:space="preserve">Advantages and disadvantages of 3D printed strain sensors</w:t>
      </w:r>
    </w:p>
    <w:p>
      <w:pPr>
        <w:spacing w:after="0"/>
        <w:numPr>
          <w:ilvl w:val="0"/>
          <w:numId w:val="2"/>
        </w:numPr>
      </w:pPr>
      <w:r>
        <w:rPr/>
        <w:t xml:space="preserve">Alternative solutions to resistance-based strain gauges</w:t>
      </w:r>
    </w:p>
    <w:p>
      <w:pPr>
        <w:spacing w:after="0"/>
        <w:numPr>
          <w:ilvl w:val="0"/>
          <w:numId w:val="2"/>
        </w:numPr>
      </w:pPr>
      <w:r>
        <w:rPr/>
        <w:t xml:space="preserve">Risks associated with using 3D printed strain sensors</w:t>
      </w:r>
    </w:p>
    <w:p>
      <w:pPr>
        <w:spacing w:after="0"/>
        <w:numPr>
          <w:ilvl w:val="0"/>
          <w:numId w:val="2"/>
        </w:numPr>
      </w:pPr>
      <w:r>
        <w:rPr/>
        <w:t xml:space="preserve">Structural health monitoring using 3D printed strain sensors</w:t>
      </w:r>
    </w:p>
    <w:p>
      <w:pPr>
        <w:numPr>
          <w:ilvl w:val="0"/>
          <w:numId w:val="2"/>
        </w:numPr>
      </w:pPr>
      <w:r>
        <w:rPr/>
        <w:t xml:space="preserve">Performance of capacitance-based strain gauges in wet environments</w:t>
      </w:r>
    </w:p>
    <w:p>
      <w:pPr>
        <w:pStyle w:val="Heading1"/>
      </w:pPr>
      <w:bookmarkStart w:id="6" w:name="_Toc6"/>
      <w:r>
        <w:t>Report location:</w:t>
      </w:r>
      <w:bookmarkEnd w:id="6"/>
    </w:p>
    <w:p>
      <w:hyperlink r:id="rId8" w:history="1">
        <w:r>
          <w:rPr>
            <w:color w:val="2980b9"/>
            <w:u w:val="single"/>
          </w:rPr>
          <w:t xml:space="preserve">https://www.fullpicture.app/item/974574195efebded42050b77f13aceb9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6C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95826" TargetMode="External"/><Relationship Id="rId8" Type="http://schemas.openxmlformats.org/officeDocument/2006/relationships/hyperlink" Target="https://www.fullpicture.app/item/974574195efebded42050b77f13ace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2023-03-01T07:42:09+01:00</dcterms:created>
  <dcterms:modified xsi:type="dcterms:W3CDTF">2023-03-01T07:42:09+01:00</dcterms:modified>
</cp:coreProperties>
</file>

<file path=docProps/custom.xml><?xml version="1.0" encoding="utf-8"?>
<Properties xmlns="http://schemas.openxmlformats.org/officeDocument/2006/custom-properties" xmlns:vt="http://schemas.openxmlformats.org/officeDocument/2006/docPropsVTypes"/>
</file>