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Test of contrast of object and background based on ICCD</w:t>
      </w:r>
      <w:br/>
      <w:hyperlink r:id="rId7" w:history="1">
        <w:r>
          <w:rPr>
            <w:color w:val="2980b9"/>
            <w:u w:val="single"/>
          </w:rPr>
          <w:t xml:space="preserve">https://www.spiedigitallibrary.org/conference-proceedings-of-spie/10697/2315588/Test-of-contrast-of-object-and-background-based-on-ICCD/10.1117/12.2315588.full?SSO=1</w:t>
        </w:r>
      </w:hyperlink>
    </w:p>
    <w:p>
      <w:pPr>
        <w:pStyle w:val="Heading1"/>
      </w:pPr>
      <w:bookmarkStart w:id="2" w:name="_Toc2"/>
      <w:r>
        <w:t>Article summary:</w:t>
      </w:r>
      <w:bookmarkEnd w:id="2"/>
    </w:p>
    <w:p>
      <w:pPr>
        <w:jc w:val="both"/>
      </w:pPr>
      <w:r>
        <w:rPr/>
        <w:t xml:space="preserve">1. The article discusses the test of contrast of object and background in a direct-vision low-light night vision system.</w:t>
      </w:r>
    </w:p>
    <w:p>
      <w:pPr>
        <w:jc w:val="both"/>
      </w:pPr>
      <w:r>
        <w:rPr/>
        <w:t xml:space="preserve">2. It explains two definitions of target and background contrast, and how to calculate the contrast using ICCD imaging system.</w:t>
      </w:r>
    </w:p>
    <w:p>
      <w:pPr>
        <w:jc w:val="both"/>
      </w:pPr>
      <w:r>
        <w:rPr/>
        <w:t xml:space="preserve">3. The article provides examples of different targets and backgrounds, and calculates the target background contrast for each example.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as it provides a comprehensive overview of the test of contrast of object and background in a direct-vision low-light night vision system. It explains two definitions of target and background contrast, as well as how to calculate the contrast using ICCD imaging system. Furthermore, it provides examples of different targets and backgrounds, and calculates the target background contrast for each example. </w:t>
      </w:r>
    </w:p>
    <w:p>
      <w:pPr>
        <w:jc w:val="both"/>
      </w:pPr>
      <w:r>
        <w:rPr/>
        <w:t xml:space="preserve">However, there are some potential biases that should be noted. Firstly, the article does not provide any evidence or sources to support its claims about the test method or results. Secondly, it does not explore any counterarguments or alternative methods for testing the contrast between objects and backgrounds in a direct-vision low-light night vision system. Thirdly, it does not discuss any possible risks associated with this type of testing or present both sides equally when discussing its advantages and disadvantages. Finally, there is no mention of any promotional content or partiality in the article which could potentially influence readers’ opinions on this topic.</w:t>
      </w:r>
    </w:p>
    <w:p>
      <w:pPr>
        <w:pStyle w:val="Heading1"/>
      </w:pPr>
      <w:bookmarkStart w:id="5" w:name="_Toc5"/>
      <w:r>
        <w:t>Topics for further research:</w:t>
      </w:r>
      <w:bookmarkEnd w:id="5"/>
    </w:p>
    <w:p>
      <w:pPr>
        <w:spacing w:after="0"/>
        <w:numPr>
          <w:ilvl w:val="0"/>
          <w:numId w:val="2"/>
        </w:numPr>
      </w:pPr>
      <w:r>
        <w:rPr/>
        <w:t xml:space="preserve">Alternative methods for testing contrast in direct-vision low-light night vision systems</w:t>
      </w:r>
    </w:p>
    <w:p>
      <w:pPr>
        <w:spacing w:after="0"/>
        <w:numPr>
          <w:ilvl w:val="0"/>
          <w:numId w:val="2"/>
        </w:numPr>
      </w:pPr>
      <w:r>
        <w:rPr/>
        <w:t xml:space="preserve">Risks associated with testing contrast in direct-vision low-light night vision systems</w:t>
      </w:r>
    </w:p>
    <w:p>
      <w:pPr>
        <w:spacing w:after="0"/>
        <w:numPr>
          <w:ilvl w:val="0"/>
          <w:numId w:val="2"/>
        </w:numPr>
      </w:pPr>
      <w:r>
        <w:rPr/>
        <w:t xml:space="preserve">Evidence for target and background contrast in direct-vision low-light night vision systems</w:t>
      </w:r>
    </w:p>
    <w:p>
      <w:pPr>
        <w:spacing w:after="0"/>
        <w:numPr>
          <w:ilvl w:val="0"/>
          <w:numId w:val="2"/>
        </w:numPr>
      </w:pPr>
      <w:r>
        <w:rPr/>
        <w:t xml:space="preserve">Advantages and disadvantages of testing contrast in direct-vision low-light night vision systems</w:t>
      </w:r>
    </w:p>
    <w:p>
      <w:pPr>
        <w:spacing w:after="0"/>
        <w:numPr>
          <w:ilvl w:val="0"/>
          <w:numId w:val="2"/>
        </w:numPr>
      </w:pPr>
      <w:r>
        <w:rPr/>
        <w:t xml:space="preserve">Promotional content related to testing contrast in direct-vision low-light night vision systems</w:t>
      </w:r>
    </w:p>
    <w:p>
      <w:pPr>
        <w:numPr>
          <w:ilvl w:val="0"/>
          <w:numId w:val="2"/>
        </w:numPr>
      </w:pPr>
      <w:r>
        <w:rPr/>
        <w:t xml:space="preserve">Counterarguments for testing contrast in direct-vision low-light night vision systems</w:t>
      </w:r>
    </w:p>
    <w:p>
      <w:pPr>
        <w:pStyle w:val="Heading1"/>
      </w:pPr>
      <w:bookmarkStart w:id="6" w:name="_Toc6"/>
      <w:r>
        <w:t>Report location:</w:t>
      </w:r>
      <w:bookmarkEnd w:id="6"/>
    </w:p>
    <w:p>
      <w:hyperlink r:id="rId8" w:history="1">
        <w:r>
          <w:rPr>
            <w:color w:val="2980b9"/>
            <w:u w:val="single"/>
          </w:rPr>
          <w:t xml:space="preserve">https://www.fullpicture.app/item/9777ca883742aff14e01630d24107396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417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piedigitallibrary.org/conference-proceedings-of-spie/10697/2315588/Test-of-contrast-of-object-and-background-based-on-ICCD/10.1117/12.2315588.full?SSO=1" TargetMode="External"/><Relationship Id="rId8" Type="http://schemas.openxmlformats.org/officeDocument/2006/relationships/hyperlink" Target="https://www.fullpicture.app/item/9777ca883742aff14e01630d2410739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2023-02-22T23:17:53+01:00</dcterms:created>
  <dcterms:modified xsi:type="dcterms:W3CDTF">2023-02-22T23:17:53+01:00</dcterms:modified>
</cp:coreProperties>
</file>

<file path=docProps/custom.xml><?xml version="1.0" encoding="utf-8"?>
<Properties xmlns="http://schemas.openxmlformats.org/officeDocument/2006/custom-properties" xmlns:vt="http://schemas.openxmlformats.org/officeDocument/2006/docPropsVTypes"/>
</file>