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End-stage knee osteoarthritis with and without sarcopenia and the effect of knee arthroplasty - a prospective cohort study - PubMed</w:t>
      </w:r>
      <w:br/>
      <w:hyperlink r:id="rId7" w:history="1">
        <w:r>
          <w:rPr>
            <w:color w:val="2980b9"/>
            <w:u w:val="single"/>
          </w:rPr>
          <w:t xml:space="preserve">https://pubmed.ncbi.nlm.nih.gov/33397330/</w:t>
        </w:r>
      </w:hyperlink>
    </w:p>
    <w:p>
      <w:pPr>
        <w:pStyle w:val="Heading1"/>
      </w:pPr>
      <w:bookmarkStart w:id="2" w:name="_Toc2"/>
      <w:r>
        <w:t>Article summary:</w:t>
      </w:r>
      <w:bookmarkEnd w:id="2"/>
    </w:p>
    <w:p>
      <w:pPr>
        <w:jc w:val="both"/>
      </w:pPr>
      <w:r>
        <w:rPr/>
        <w:t xml:space="preserve">1. 该研究调查了晚期膝关节骨关节炎患者中是否存在肌肉萎缩，并探讨了膝关节置换术对这些患者的影响。</w:t>
      </w:r>
    </w:p>
    <w:p>
      <w:pPr>
        <w:jc w:val="both"/>
      </w:pPr>
      <w:r>
        <w:rPr/>
        <w:t xml:space="preserve">2. 研究结果显示，无论是否存在肌肉萎缩，膝关节置换术都能显著改善患者的临床和功能状况。</w:t>
      </w:r>
    </w:p>
    <w:p>
      <w:pPr>
        <w:jc w:val="both"/>
      </w:pPr>
      <w:r>
        <w:rPr/>
        <w:t xml:space="preserve">3. 进一步的研究需要更大样本量和不同种族的参与者，以确定膝关节置换术在肌肉萎缩性骨关节炎患者中的益处。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前瞻性队列研究，旨在探讨晚期膝关节骨关节炎（OA）患者中是否存在肌肉萎缩，并研究膝关节成形术对这些患者的影响。文章提到了一些重要的结果，包括膝关节成形术后肌力、肌肉质量和功能的改善，以及生活质量的提高。</w:t>
      </w:r>
    </w:p>
    <w:p>
      <w:pPr>
        <w:jc w:val="both"/>
      </w:pPr>
      <w:r>
        <w:rPr/>
        <w:t xml:space="preserve"/>
      </w:r>
    </w:p>
    <w:p>
      <w:pPr>
        <w:jc w:val="both"/>
      </w:pPr>
      <w:r>
        <w:rPr/>
        <w:t xml:space="preserve">然而，这篇文章也存在一些潜在的偏见和局限性。首先，样本容量较小，只有58名患者参与了研究。这可能导致结果的可靠性受到限制，并且可能无法推广到整个人群。其次，该研究只涉及特定地区的患者，可能存在地域偏见。此外，文章没有提及对干预组和对照组之间基线特征的匹配程度进行校正，这可能导致结果受到混杂因素的影响。</w:t>
      </w:r>
    </w:p>
    <w:p>
      <w:pPr>
        <w:jc w:val="both"/>
      </w:pPr>
      <w:r>
        <w:rPr/>
        <w:t xml:space="preserve"/>
      </w:r>
    </w:p>
    <w:p>
      <w:pPr>
        <w:jc w:val="both"/>
      </w:pPr>
      <w:r>
        <w:rPr/>
        <w:t xml:space="preserve">此外，在讨论部分中没有明确提及可能存在的风险或并发症。虽然文章提到了膝关节成形术后肌力和功能的改善，但未探讨手术本身可能带来的风险，如感染、血栓形成等。此外，文章没有提及可能存在的术后并发症或不良事件。</w:t>
      </w:r>
    </w:p>
    <w:p>
      <w:pPr>
        <w:jc w:val="both"/>
      </w:pPr>
      <w:r>
        <w:rPr/>
        <w:t xml:space="preserve"/>
      </w:r>
    </w:p>
    <w:p>
      <w:pPr>
        <w:jc w:val="both"/>
      </w:pPr>
      <w:r>
        <w:rPr/>
        <w:t xml:space="preserve">另一个问题是文章没有探讨肌肉萎缩与膝关节成形术之间的因果关系。虽然文章提到了膝关节成形术对肌力和功能的改善，但未能提供足够的证据来支持这种关系。此外，文章也没有探讨其他可能解释结果的因素，如康复计划、药物治疗等。</w:t>
      </w:r>
    </w:p>
    <w:p>
      <w:pPr>
        <w:jc w:val="both"/>
      </w:pPr>
      <w:r>
        <w:rPr/>
        <w:t xml:space="preserve"/>
      </w:r>
    </w:p>
    <w:p>
      <w:pPr>
        <w:jc w:val="both"/>
      </w:pPr>
      <w:r>
        <w:rPr/>
        <w:t xml:space="preserve">最后，文章没有平等地呈现双方观点。它主要集中在膝关节成形术对患者的积极影响上，并未探讨可能存在的负面效应或限制。</w:t>
      </w:r>
    </w:p>
    <w:p>
      <w:pPr>
        <w:jc w:val="both"/>
      </w:pPr>
      <w:r>
        <w:rPr/>
        <w:t xml:space="preserve"/>
      </w:r>
    </w:p>
    <w:p>
      <w:pPr>
        <w:jc w:val="both"/>
      </w:pPr>
      <w:r>
        <w:rPr/>
        <w:t xml:space="preserve">综上所述，尽管这篇文章提供了一些有价值的结果和见解，但它也存在一些潜在的偏见和局限性。进一步的研究需要更大样本量和多个地区的参与者来验证这些结果，并全面评估膝关节成形术对晚期膝骨关节炎患者（包括肌肉萎缩）的效果和风险。</w:t>
      </w:r>
    </w:p>
    <w:p>
      <w:pPr>
        <w:pStyle w:val="Heading1"/>
      </w:pPr>
      <w:bookmarkStart w:id="5" w:name="_Toc5"/>
      <w:r>
        <w:t>Topics for further research:</w:t>
      </w:r>
      <w:bookmarkEnd w:id="5"/>
    </w:p>
    <w:p>
      <w:pPr>
        <w:spacing w:after="0"/>
        <w:numPr>
          <w:ilvl w:val="0"/>
          <w:numId w:val="2"/>
        </w:numPr>
      </w:pPr>
      <w:r>
        <w:rPr/>
        <w:t xml:space="preserve">膝关节成形术的风险和并发症
</w:t>
      </w:r>
    </w:p>
    <w:p>
      <w:pPr>
        <w:spacing w:after="0"/>
        <w:numPr>
          <w:ilvl w:val="0"/>
          <w:numId w:val="2"/>
        </w:numPr>
      </w:pPr>
      <w:r>
        <w:rPr/>
        <w:t xml:space="preserve">肌肉萎缩与膝关节成形术之间的因果关系
</w:t>
      </w:r>
    </w:p>
    <w:p>
      <w:pPr>
        <w:spacing w:after="0"/>
        <w:numPr>
          <w:ilvl w:val="0"/>
          <w:numId w:val="2"/>
        </w:numPr>
      </w:pPr>
      <w:r>
        <w:rPr/>
        <w:t xml:space="preserve">干预组和对照组之间基线特征的匹配程度
</w:t>
      </w:r>
    </w:p>
    <w:p>
      <w:pPr>
        <w:spacing w:after="0"/>
        <w:numPr>
          <w:ilvl w:val="0"/>
          <w:numId w:val="2"/>
        </w:numPr>
      </w:pPr>
      <w:r>
        <w:rPr/>
        <w:t xml:space="preserve">文章未探讨其他可能解释结果的因素，如康复计划、药物治疗等
</w:t>
      </w:r>
    </w:p>
    <w:p>
      <w:pPr>
        <w:spacing w:after="0"/>
        <w:numPr>
          <w:ilvl w:val="0"/>
          <w:numId w:val="2"/>
        </w:numPr>
      </w:pPr>
      <w:r>
        <w:rPr/>
        <w:t xml:space="preserve">文章未平等地呈现双方观点
</w:t>
      </w:r>
    </w:p>
    <w:p>
      <w:pPr>
        <w:numPr>
          <w:ilvl w:val="0"/>
          <w:numId w:val="2"/>
        </w:numPr>
      </w:pPr>
      <w:r>
        <w:rPr/>
        <w:t xml:space="preserve">进一步研究的建议：更大样本量和多个地区的参与者，全面评估膝关节成形术的效果和风险。</w:t>
      </w:r>
    </w:p>
    <w:p>
      <w:pPr>
        <w:pStyle w:val="Heading1"/>
      </w:pPr>
      <w:bookmarkStart w:id="6" w:name="_Toc6"/>
      <w:r>
        <w:t>Report location:</w:t>
      </w:r>
      <w:bookmarkEnd w:id="6"/>
    </w:p>
    <w:p>
      <w:hyperlink r:id="rId8" w:history="1">
        <w:r>
          <w:rPr>
            <w:color w:val="2980b9"/>
            <w:u w:val="single"/>
          </w:rPr>
          <w:t xml:space="preserve">https://www.fullpicture.app/item/97892e1489f4cead2843d11b3ce81905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86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97330/" TargetMode="External"/><Relationship Id="rId8" Type="http://schemas.openxmlformats.org/officeDocument/2006/relationships/hyperlink" Target="https://www.fullpicture.app/item/97892e1489f4cead2843d11b3ce819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2023-08-04T22:16:43+02:00</dcterms:created>
  <dcterms:modified xsi:type="dcterms:W3CDTF">2023-08-04T22:16:43+02:00</dcterms:modified>
</cp:coreProperties>
</file>

<file path=docProps/custom.xml><?xml version="1.0" encoding="utf-8"?>
<Properties xmlns="http://schemas.openxmlformats.org/officeDocument/2006/custom-properties" xmlns:vt="http://schemas.openxmlformats.org/officeDocument/2006/docPropsVTypes"/>
</file>