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Rhythmic cues to speech segmentation: Evidence from juncture misperception - ScienceDirect</w:t>
      </w:r>
      <w:br/>
      <w:hyperlink r:id="rId7" w:history="1">
        <w:r>
          <w:rPr>
            <w:color w:val="2980b9"/>
            <w:u w:val="single"/>
          </w:rPr>
          <w:t xml:space="preserve">https://www-sciencedirect-com.libproxy.ucl.ac.uk/science/article/pii/0749596X9290012M</w:t>
        </w:r>
      </w:hyperlink>
    </w:p>
    <w:p>
      <w:pPr>
        <w:pStyle w:val="Heading1"/>
      </w:pPr>
      <w:bookmarkStart w:id="2" w:name="_Toc2"/>
      <w:r>
        <w:t>Article summary:</w:t>
      </w:r>
      <w:bookmarkEnd w:id="2"/>
    </w:p>
    <w:p>
      <w:pPr>
        <w:jc w:val="both"/>
      </w:pPr>
      <w:r>
        <w:rPr/>
        <w:t xml:space="preserve">1. Segmentation of continuous speech into words is a challenging task for listeners.</w:t>
      </w:r>
    </w:p>
    <w:p>
      <w:pPr>
        <w:jc w:val="both"/>
      </w:pPr>
      <w:r>
        <w:rPr/>
        <w:t xml:space="preserve">2. Listeners develop heuristic segmentation procedures based on experience with the structure of their language, where strong syllables are most likely to be the initial syllables of lexical words and weak syllables are nonword-initial or grammatical words.</w:t>
      </w:r>
    </w:p>
    <w:p>
      <w:pPr>
        <w:jc w:val="both"/>
      </w:pPr>
      <w:r>
        <w:rPr/>
        <w:t xml:space="preserve">3. Natural and laboratory-induced missegmentations of continuous speech show that listeners erroneously insert boundaries before strong syllables but delete them before weak syllables, producing lexical or grammatical words respectively.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"Rhythmic cues to speech segmentation: Evidence from juncture misperception" presents a study on how listeners segment continuous speech into individual words. The authors test the hypothesis that listeners use heuristic segmentation procedures based on experience with the structure of their language, where strong syllables are most likely to be the initial syllables of lexical words, and weak syllables are nonword-initial or grammatical words.</w:t>
      </w:r>
    </w:p>
    <w:p>
      <w:pPr>
        <w:jc w:val="both"/>
      </w:pPr>
      <w:r>
        <w:rPr/>
        <w:t xml:space="preserve"/>
      </w:r>
    </w:p>
    <w:p>
      <w:pPr>
        <w:jc w:val="both"/>
      </w:pPr>
      <w:r>
        <w:rPr/>
        <w:t xml:space="preserve">The study found that listeners erroneously insert boundaries before strong syllables but delete them before weak syllables. Boundaries inserted before strong syllables produce lexical words, while boundaries inserted before weak syllables produce grammatical words. The results support the hypothesis and suggest that rhythmic cues play a role in speech segmentation.</w:t>
      </w:r>
    </w:p>
    <w:p>
      <w:pPr>
        <w:jc w:val="both"/>
      </w:pPr>
      <w:r>
        <w:rPr/>
        <w:t xml:space="preserve"/>
      </w:r>
    </w:p>
    <w:p>
      <w:pPr>
        <w:jc w:val="both"/>
      </w:pPr>
      <w:r>
        <w:rPr/>
        <w:t xml:space="preserve">Overall, the article presents a well-designed study with clear results that contribute to our understanding of how listeners segment speech. However, there are some potential biases and limitations to consider.</w:t>
      </w:r>
    </w:p>
    <w:p>
      <w:pPr>
        <w:jc w:val="both"/>
      </w:pPr>
      <w:r>
        <w:rPr/>
        <w:t xml:space="preserve"/>
      </w:r>
    </w:p>
    <w:p>
      <w:pPr>
        <w:jc w:val="both"/>
      </w:pPr>
      <w:r>
        <w:rPr/>
        <w:t xml:space="preserve">Firstly, the study only focuses on English speakers, so it is unclear whether these findings apply to other languages or language learners. Additionally, the study only examines natural and laboratory-induced missegmentations of continuous speech, so it is unclear how these findings apply to other types of speech (e.g., disfluent speech).</w:t>
      </w:r>
    </w:p>
    <w:p>
      <w:pPr>
        <w:jc w:val="both"/>
      </w:pPr>
      <w:r>
        <w:rPr/>
        <w:t xml:space="preserve"/>
      </w:r>
    </w:p>
    <w:p>
      <w:pPr>
        <w:jc w:val="both"/>
      </w:pPr>
      <w:r>
        <w:rPr/>
        <w:t xml:space="preserve">Furthermore, while the article acknowledges previous research on this topic, it does not explore potential counterarguments or alternative explanations for the results. For example, it is possible that other factors besides rhythmic cues (such as semantic context) could influence speech segmentation.</w:t>
      </w:r>
    </w:p>
    <w:p>
      <w:pPr>
        <w:jc w:val="both"/>
      </w:pPr>
      <w:r>
        <w:rPr/>
        <w:t xml:space="preserve"/>
      </w:r>
    </w:p>
    <w:p>
      <w:pPr>
        <w:jc w:val="both"/>
      </w:pPr>
      <w:r>
        <w:rPr/>
        <w:t xml:space="preserve">Finally, there is no discussion of any potential risks or implications of these findings. While this may not be relevant for this particular study, it is important for researchers to consider potential ethical implications and communicate them clearly in their articles.</w:t>
      </w:r>
    </w:p>
    <w:p>
      <w:pPr>
        <w:jc w:val="both"/>
      </w:pPr>
      <w:r>
        <w:rPr/>
        <w:t xml:space="preserve"/>
      </w:r>
    </w:p>
    <w:p>
      <w:pPr>
        <w:jc w:val="both"/>
      </w:pPr>
      <w:r>
        <w:rPr/>
        <w:t xml:space="preserve">In conclusion, while "Rhythmic cues to speech segmentation: Evidence from juncture misperception" presents a valuable contribution to our understanding of how listeners segment speech using rhythmic cues, there are some limitations and potential biases to consider. Future research could explore these limitations and further investigate the role of other factors in speech segmentation.</w:t>
      </w:r>
    </w:p>
    <w:p>
      <w:pPr>
        <w:pStyle w:val="Heading1"/>
      </w:pPr>
      <w:bookmarkStart w:id="5" w:name="_Toc5"/>
      <w:r>
        <w:t>Topics for further research:</w:t>
      </w:r>
      <w:bookmarkEnd w:id="5"/>
    </w:p>
    <w:p>
      <w:pPr>
        <w:spacing w:after="0"/>
        <w:numPr>
          <w:ilvl w:val="0"/>
          <w:numId w:val="2"/>
        </w:numPr>
      </w:pPr>
      <w:r>
        <w:rPr/>
        <w:t xml:space="preserve">Speech segmentation in languages other than English
</w:t>
      </w:r>
    </w:p>
    <w:p>
      <w:pPr>
        <w:spacing w:after="0"/>
        <w:numPr>
          <w:ilvl w:val="0"/>
          <w:numId w:val="2"/>
        </w:numPr>
      </w:pPr>
      <w:r>
        <w:rPr/>
        <w:t xml:space="preserve">Effects of rhythmic cues on speech perception in language learners
</w:t>
      </w:r>
    </w:p>
    <w:p>
      <w:pPr>
        <w:spacing w:after="0"/>
        <w:numPr>
          <w:ilvl w:val="0"/>
          <w:numId w:val="2"/>
        </w:numPr>
      </w:pPr>
      <w:r>
        <w:rPr/>
        <w:t xml:space="preserve">Speech segmentation in disfluent speech
</w:t>
      </w:r>
    </w:p>
    <w:p>
      <w:pPr>
        <w:spacing w:after="0"/>
        <w:numPr>
          <w:ilvl w:val="0"/>
          <w:numId w:val="2"/>
        </w:numPr>
      </w:pPr>
      <w:r>
        <w:rPr/>
        <w:t xml:space="preserve">Alternative explanations for speech segmentation errors
</w:t>
      </w:r>
    </w:p>
    <w:p>
      <w:pPr>
        <w:spacing w:after="0"/>
        <w:numPr>
          <w:ilvl w:val="0"/>
          <w:numId w:val="2"/>
        </w:numPr>
      </w:pPr>
      <w:r>
        <w:rPr/>
        <w:t xml:space="preserve">Semantic context and its influence on speech segmentation
</w:t>
      </w:r>
    </w:p>
    <w:p>
      <w:pPr>
        <w:numPr>
          <w:ilvl w:val="0"/>
          <w:numId w:val="2"/>
        </w:numPr>
      </w:pPr>
      <w:r>
        <w:rPr/>
        <w:t xml:space="preserve">Ethical implications of research on speech segmentation</w:t>
      </w:r>
    </w:p>
    <w:p>
      <w:pPr>
        <w:pStyle w:val="Heading1"/>
      </w:pPr>
      <w:bookmarkStart w:id="6" w:name="_Toc6"/>
      <w:r>
        <w:t>Report location:</w:t>
      </w:r>
      <w:bookmarkEnd w:id="6"/>
    </w:p>
    <w:p>
      <w:hyperlink r:id="rId8" w:history="1">
        <w:r>
          <w:rPr>
            <w:color w:val="2980b9"/>
            <w:u w:val="single"/>
          </w:rPr>
          <w:t xml:space="preserve">https://www.fullpicture.app/item/979c63818b189560fafa29aabc9ed0ac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0F1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libproxy.ucl.ac.uk/science/article/pii/0749596X9290012M" TargetMode="External"/><Relationship Id="rId8" Type="http://schemas.openxmlformats.org/officeDocument/2006/relationships/hyperlink" Target="https://www.fullpicture.app/item/979c63818b189560fafa29aabc9ed0a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2024-01-07T11:08:33+01:00</dcterms:created>
  <dcterms:modified xsi:type="dcterms:W3CDTF">2024-01-07T11:08:33+01:00</dcterms:modified>
</cp:coreProperties>
</file>

<file path=docProps/custom.xml><?xml version="1.0" encoding="utf-8"?>
<Properties xmlns="http://schemas.openxmlformats.org/officeDocument/2006/custom-properties" xmlns:vt="http://schemas.openxmlformats.org/officeDocument/2006/docPropsVTypes"/>
</file>