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Phase-only transmissive spatial light modulator based on tunable dielectric metasurface</w:t>
      </w:r>
      <w:br/>
      <w:hyperlink r:id="rId7" w:history="1">
        <w:r>
          <w:rPr>
            <w:color w:val="2980b9"/>
            <w:u w:val="single"/>
          </w:rPr>
          <w:t xml:space="preserve">https://www.science.org/doi/epdf/10.1126/science.aaw6747</w:t>
        </w:r>
      </w:hyperlink>
    </w:p>
    <w:p>
      <w:pPr>
        <w:pStyle w:val="Heading1"/>
      </w:pPr>
      <w:bookmarkStart w:id="2" w:name="_Toc2"/>
      <w:r>
        <w:t>Article summary:</w:t>
      </w:r>
      <w:bookmarkEnd w:id="2"/>
    </w:p>
    <w:p>
      <w:pPr>
        <w:jc w:val="both"/>
      </w:pPr>
      <w:r>
        <w:rPr/>
        <w:t xml:space="preserve">1. A new concept of tunable dielectric metasurfaces modulated by liquid crystal has been proposed to provide abrupt phase change, enabling pixel-size miniaturization.</w:t>
      </w:r>
    </w:p>
    <w:p>
      <w:pPr>
        <w:jc w:val="both"/>
      </w:pPr>
      <w:r>
        <w:rPr/>
        <w:t xml:space="preserve">2. This metasurface-based transmissive SLM is capable of generating active beam steering with &gt;35% efficiency and a large beam deflection angle of 11°.</w:t>
      </w:r>
    </w:p>
    <w:p>
      <w:pPr>
        <w:jc w:val="both"/>
      </w:pPr>
      <w:r>
        <w:rPr/>
        <w:t xml:space="preserve">3. These features provide opportunities to develop the next generation of LIDAR and display technologies.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a new concept for a phase-only transmissive spatial light modulator based on tunable dielectric metasurfaces modulated by liquid crystal. The article is well written and provides detailed information about the technology, its potential applications, and how it works. The authors have provided evidence for their claims in the form of references to previous research and studies, which adds to the trustworthiness and reliability of the article. </w:t>
      </w:r>
    </w:p>
    <w:p>
      <w:pPr>
        <w:jc w:val="both"/>
      </w:pPr>
      <w:r>
        <w:rPr/>
        <w:t xml:space="preserve">However, there are some points that could be improved upon in terms of trustworthiness and reliability. For example, while the authors have discussed potential applications for this technology, they have not explored any potential risks or drawbacks associated with its use. Additionally, while they have provided evidence for their claims in the form of references to previous research and studies, they have not presented any counterarguments or alternative perspectives on their findings. Furthermore, there is no discussion about possible biases or sources of bias in the research or data presented in the article. </w:t>
      </w:r>
    </w:p>
    <w:p>
      <w:pPr>
        <w:jc w:val="both"/>
      </w:pPr>
      <w:r>
        <w:rPr/>
        <w:t xml:space="preserve">In conclusion, while this article provides an interesting overview of a new concept for a phase-only transmissive spatial light modulator based on tunable dielectric metasurfaces modulated by liquid crystal, it could benefit from further exploration into potential risks associated with its use as well as counterarguments or alternative perspectives on its findings. Additionally, more attention should be paid to possible biases or sources of bias in the research or data presented in the article.</w:t>
      </w:r>
    </w:p>
    <w:p>
      <w:pPr>
        <w:pStyle w:val="Heading1"/>
      </w:pPr>
      <w:bookmarkStart w:id="5" w:name="_Toc5"/>
      <w:r>
        <w:t>Topics for further research:</w:t>
      </w:r>
      <w:bookmarkEnd w:id="5"/>
    </w:p>
    <w:p>
      <w:pPr>
        <w:spacing w:after="0"/>
        <w:numPr>
          <w:ilvl w:val="0"/>
          <w:numId w:val="2"/>
        </w:numPr>
      </w:pPr>
      <w:r>
        <w:rPr/>
        <w:t xml:space="preserve">Potential risks of phase-only transmissive spatial light modulator</w:t>
      </w:r>
    </w:p>
    <w:p>
      <w:pPr>
        <w:spacing w:after="0"/>
        <w:numPr>
          <w:ilvl w:val="0"/>
          <w:numId w:val="2"/>
        </w:numPr>
      </w:pPr>
      <w:r>
        <w:rPr/>
        <w:t xml:space="preserve">Alternative perspectives on tunable dielectric metasurfaces</w:t>
      </w:r>
    </w:p>
    <w:p>
      <w:pPr>
        <w:spacing w:after="0"/>
        <w:numPr>
          <w:ilvl w:val="0"/>
          <w:numId w:val="2"/>
        </w:numPr>
      </w:pPr>
      <w:r>
        <w:rPr/>
        <w:t xml:space="preserve">Bias in liquid crystal modulated research</w:t>
      </w:r>
    </w:p>
    <w:p>
      <w:pPr>
        <w:spacing w:after="0"/>
        <w:numPr>
          <w:ilvl w:val="0"/>
          <w:numId w:val="2"/>
        </w:numPr>
      </w:pPr>
      <w:r>
        <w:rPr/>
        <w:t xml:space="preserve">Advantages and disadvantages of phase-only transmissive spatial light modulator</w:t>
      </w:r>
    </w:p>
    <w:p>
      <w:pPr>
        <w:spacing w:after="0"/>
        <w:numPr>
          <w:ilvl w:val="0"/>
          <w:numId w:val="2"/>
        </w:numPr>
      </w:pPr>
      <w:r>
        <w:rPr/>
        <w:t xml:space="preserve">Applications of tunable dielectric metasurfaces</w:t>
      </w:r>
    </w:p>
    <w:p>
      <w:pPr>
        <w:numPr>
          <w:ilvl w:val="0"/>
          <w:numId w:val="2"/>
        </w:numPr>
      </w:pPr>
      <w:r>
        <w:rPr/>
        <w:t xml:space="preserve">Sources of bias in liquid crystal modulated research</w:t>
      </w:r>
    </w:p>
    <w:p>
      <w:pPr>
        <w:pStyle w:val="Heading1"/>
      </w:pPr>
      <w:bookmarkStart w:id="6" w:name="_Toc6"/>
      <w:r>
        <w:t>Report location:</w:t>
      </w:r>
      <w:bookmarkEnd w:id="6"/>
    </w:p>
    <w:p>
      <w:hyperlink r:id="rId8" w:history="1">
        <w:r>
          <w:rPr>
            <w:color w:val="2980b9"/>
            <w:u w:val="single"/>
          </w:rPr>
          <w:t xml:space="preserve">https://www.fullpicture.app/item/97d8a810bba1103488dc871842f45ac4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B11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epdf/10.1126/science.aaw6747" TargetMode="External"/><Relationship Id="rId8" Type="http://schemas.openxmlformats.org/officeDocument/2006/relationships/hyperlink" Target="https://www.fullpicture.app/item/97d8a810bba1103488dc871842f45a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2023-02-23T12:44:03+01:00</dcterms:created>
  <dcterms:modified xsi:type="dcterms:W3CDTF">2023-02-23T12:44:03+01:00</dcterms:modified>
</cp:coreProperties>
</file>

<file path=docProps/custom.xml><?xml version="1.0" encoding="utf-8"?>
<Properties xmlns="http://schemas.openxmlformats.org/officeDocument/2006/custom-properties" xmlns:vt="http://schemas.openxmlformats.org/officeDocument/2006/docPropsVTypes"/>
</file>