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(84) КАША УГАРНЫЕ МОМЕНТЫ В ЧАТ РУЛЕТКЕ #19 / КАША СТРИМ - YouTube</w:t></w:r><w:br/><w:hyperlink r:id="rId7" w:history="1"><w:r><w:rPr><w:color w:val="2980b9"/><w:u w:val="single"/></w:rPr><w:t xml:space="preserve">https://www.youtube.com/watch?v=9qZ7togWOTs&ab_channel=%D0%A1%D1%82%D1%80%D0%B8%D0%BC%D1%8B%D0%9A%D0%B0%D1%88%D0%B8</w:t></w:r></w:hyperlink></w:p><w:p><w:pPr><w:pStyle w:val="Heading1"/></w:pPr><w:bookmarkStart w:id="2" w:name="_Toc2"/><w:r><w:t>Article summary:</w:t></w:r><w:bookmarkEnd w:id="2"/></w:p><w:p><w:pPr><w:jc w:val="both"/></w:pPr><w:r><w:rPr/><w:t xml:space="preserve">1. Kussia streams on YouTube and provides a link to the full stream.</w:t></w:r></w:p><w:p><w:pPr><w:jc w:val="both"/></w:pPr><w:r><w:rPr/><w:t xml:space="preserve">2. Kussia also has a Discord server, Telegram porridge channel, and VK page for advertising.</w:t></w:r></w:p><w:p><w:pPr><w:jc w:val="both"/></w:pPr><w:r><w:rPr/><w:t xml:space="preserve">3. The article discusses Kussia's activities in chat roulette, such as trolling, arguing, rofliting, and passing tests.</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The article is generally reliable and trustworthy in its content. It provides links to Kussia's various social media accounts and streaming services, which can be used to verify the accuracy of the information provided in the article. Additionally, the article does not make any unsupported claims or present any one-sided reporting; instead it simply outlines Kussia's activities in chat roulette. However, there are some potential biases that should be noted. For example, the article does not explore any counterarguments or present both sides of an argument equally; instead it focuses solely on Kussia's activities in chat roulette without providing any context or background information about other players or their activities in chat roulette. Additionally, there is some promotional content included in the article (e.g., links to Kussia's various social media accounts), which could be seen as biased towards promoting Kussia's activities rather than providing an unbiased overview of chat roulette as a whole. Finally, there is no mention of possible risks associated with playing chat roulette; thus readers may not be aware of potential dangers associated with participating in this activity.</w:t></w:r></w:p><w:p><w:pPr><w:pStyle w:val="Heading1"/></w:pPr><w:bookmarkStart w:id="5" w:name="_Toc5"/><w:r><w:t>Topics for further research:</w:t></w:r><w:bookmarkEnd w:id="5"/></w:p><w:p><w:pPr><w:spacing w:after="0"/><w:numPr><w:ilvl w:val="0"/><w:numId w:val="2"/></w:numPr></w:pPr><w:r><w:rPr/><w:t xml:space="preserve">Chat roulette risks</w:t></w:r></w:p><w:p><w:pPr><w:spacing w:after="0"/><w:numPr><w:ilvl w:val="0"/><w:numId w:val="2"/></w:numPr></w:pPr><w:r><w:rPr/><w:t xml:space="preserve">Chat roulette players</w:t></w:r></w:p><w:p><w:pPr><w:spacing w:after="0"/><w:numPr><w:ilvl w:val="0"/><w:numId w:val="2"/></w:numPr></w:pPr><w:r><w:rPr/><w:t xml:space="preserve">Chat roulette safety</w:t></w:r></w:p><w:p><w:pPr><w:spacing w:after="0"/><w:numPr><w:ilvl w:val="0"/><w:numId w:val="2"/></w:numPr></w:pPr><w:r><w:rPr/><w:t xml:space="preserve">Chat roulette counterarguments</w:t></w:r></w:p><w:p><w:pPr><w:spacing w:after="0"/><w:numPr><w:ilvl w:val="0"/><w:numId w:val="2"/></w:numPr></w:pPr><w:r><w:rPr/><w:t xml:space="preserve">Chat roulette background information</w:t></w:r></w:p><w:p><w:pPr><w:numPr><w:ilvl w:val="0"/><w:numId w:val="2"/></w:numPr></w:pPr><w:r><w:rPr/><w:t xml:space="preserve">Chat roulette promotional content</w:t></w:r></w:p><w:p><w:pPr><w:pStyle w:val="Heading1"/></w:pPr><w:bookmarkStart w:id="6" w:name="_Toc6"/><w:r><w:t>Report location:</w:t></w:r><w:bookmarkEnd w:id="6"/></w:p><w:p><w:hyperlink r:id="rId8" w:history="1"><w:r><w:rPr><w:color w:val="2980b9"/><w:u w:val="single"/></w:rPr><w:t xml:space="preserve">https://www.fullpicture.app/item/983794f3f82d2bb7de6a1c26f4a8ad98</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16B88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9qZ7togWOTs&amp;ab_channel=%D0%A1%D1%82%D1%80%D0%B8%D0%BC%D1%8B%D0%9A%D0%B0%D1%88%D0%B8" TargetMode="External"/><Relationship Id="rId8" Type="http://schemas.openxmlformats.org/officeDocument/2006/relationships/hyperlink" Target="https://www.fullpicture.app/item/983794f3f82d2bb7de6a1c26f4a8ad9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2023-03-05T17:41:51+01:00</dcterms:created>
  <dcterms:modified xsi:type="dcterms:W3CDTF">2023-03-05T17:41:51+01:00</dcterms:modified>
</cp:coreProperties>
</file>

<file path=docProps/custom.xml><?xml version="1.0" encoding="utf-8"?>
<Properties xmlns="http://schemas.openxmlformats.org/officeDocument/2006/custom-properties" xmlns:vt="http://schemas.openxmlformats.org/officeDocument/2006/docPropsVTypes"/>
</file>