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preoperative nutritional status on complications and readmissions after posterior lumbar decompression and fusion for spondylolisthesis: A propensity-score analysis - PubMed</w:t>
      </w:r>
      <w:br/>
      <w:hyperlink r:id="rId7" w:history="1">
        <w:r>
          <w:rPr>
            <w:color w:val="2980b9"/>
            <w:u w:val="single"/>
          </w:rPr>
          <w:t xml:space="preserve">https://pubmed.ncbi.nlm.nih.gov/34781222/</w:t>
        </w:r>
      </w:hyperlink>
    </w:p>
    <w:p>
      <w:pPr>
        <w:pStyle w:val="Heading1"/>
      </w:pPr>
      <w:bookmarkStart w:id="2" w:name="_Toc2"/>
      <w:r>
        <w:t>Article summary:</w:t>
      </w:r>
      <w:bookmarkEnd w:id="2"/>
    </w:p>
    <w:p>
      <w:pPr>
        <w:jc w:val="both"/>
      </w:pPr>
      <w:r>
        <w:rPr/>
        <w:t xml:space="preserve">1. Malnutrition is associated with higher rates of perioperative complications, unplanned readmissions, and prolonged length of stay in patients undergoing spine surgery for spondylolisthesis.</w:t>
      </w:r>
    </w:p>
    <w:p>
      <w:pPr>
        <w:jc w:val="both"/>
      </w:pPr>
      <w:r>
        <w:rPr/>
        <w:t xml:space="preserve">2. A retrospective cohort study was conducted to determine the effect of malnutrition on adverse events, unplanned readmission, and length of stay in these patients.</w:t>
      </w:r>
    </w:p>
    <w:p>
      <w:pPr>
        <w:jc w:val="both"/>
      </w:pPr>
      <w:r>
        <w:rPr/>
        <w:t xml:space="preserve">3. The results showed that malnourished patients had significantly longer average length of stay, higher rates of adverse events, reoperation, and unplanned readmission than nourished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preoperative nutritional status on complications and readmissions after posterior lumbar decompression and fusion for spondylolisthesis: A propensity-score analysis” is a well-written article that provides an in-depth analysis of the effects of preoperative nutritional status on complications and readmissions after posterior lumbar decompression and fusion for spondylolisthesis. The authors used a retrospective cohort study to analyze data from the American College of Surgeons National Surgical Quality Improvement Program database from 2010 to 2016. The results showed that malnourished patients had significantly longer average length of stay, higher rates of adverse events, reoperation, and unplanned readmission than nourished patients. </w:t>
      </w:r>
    </w:p>
    <w:p>
      <w:pPr>
        <w:jc w:val="both"/>
      </w:pPr>
      <w:r>
        <w:rPr/>
        <w:t xml:space="preserve">The article is generally reliable as it provides detailed information about the methods used in the study as well as its results. Furthermore, the authors have provided a thorough discussion section which outlines potential limitations such as selection bias due to missing data points or confounding factors not accounted for in the analysis. Additionally, they have also discussed potential implications for future research such as further studies into the effects of malnutrition on other types of spine surgeries or exploring different methods to identify malnutrition preoperatively. </w:t>
      </w:r>
    </w:p>
    <w:p>
      <w:pPr>
        <w:jc w:val="both"/>
      </w:pPr>
      <w:r>
        <w:rPr/>
        <w:t xml:space="preserve">However, there are some areas where this article could be improved upon. For example, there is no mention made about possible risks associated with malnutrition or how it can be addressed preoperatively by healthcare providers. Additionally, there is no discussion about how nutrition affects recovery time or postoperative outcomes such as pain levels or functional ability following surgery. Finally, there is no mention made about any potential ethical considerations related to this topic such as patient autonomy or informed consent when it comes to addressing malnutrition preoperatively. </w:t>
      </w:r>
    </w:p>
    <w:p>
      <w:pPr>
        <w:jc w:val="both"/>
      </w:pPr>
      <w:r>
        <w:rPr/>
        <w:t xml:space="preserve">In conclusion, this article provides a comprehensive overview of the effects of preoperative nutritional status on complications and readmissions after posterior lumbar decompression and fusion for spondylolisthesis but could benefit from further exploration into potential risks associated with malnutrition as well as ethical considerations related to addressing it preoperatively.</w:t>
      </w:r>
    </w:p>
    <w:p>
      <w:pPr>
        <w:pStyle w:val="Heading1"/>
      </w:pPr>
      <w:bookmarkStart w:id="5" w:name="_Toc5"/>
      <w:r>
        <w:t>Topics for further research:</w:t>
      </w:r>
      <w:bookmarkEnd w:id="5"/>
    </w:p>
    <w:p>
      <w:pPr>
        <w:spacing w:after="0"/>
        <w:numPr>
          <w:ilvl w:val="0"/>
          <w:numId w:val="2"/>
        </w:numPr>
      </w:pPr>
      <w:r>
        <w:rPr/>
        <w:t xml:space="preserve">Risks associated with malnutrition </w:t>
      </w:r>
    </w:p>
    <w:p>
      <w:pPr>
        <w:spacing w:after="0"/>
        <w:numPr>
          <w:ilvl w:val="0"/>
          <w:numId w:val="2"/>
        </w:numPr>
      </w:pPr>
      <w:r>
        <w:rPr/>
        <w:t xml:space="preserve">Preoperative nutrition interventions </w:t>
      </w:r>
    </w:p>
    <w:p>
      <w:pPr>
        <w:spacing w:after="0"/>
        <w:numPr>
          <w:ilvl w:val="0"/>
          <w:numId w:val="2"/>
        </w:numPr>
      </w:pPr>
      <w:r>
        <w:rPr/>
        <w:t xml:space="preserve">Postoperative outcomes of malnutrition </w:t>
      </w:r>
    </w:p>
    <w:p>
      <w:pPr>
        <w:spacing w:after="0"/>
        <w:numPr>
          <w:ilvl w:val="0"/>
          <w:numId w:val="2"/>
        </w:numPr>
      </w:pPr>
      <w:r>
        <w:rPr/>
        <w:t xml:space="preserve">Recovery time and malnutrition </w:t>
      </w:r>
    </w:p>
    <w:p>
      <w:pPr>
        <w:spacing w:after="0"/>
        <w:numPr>
          <w:ilvl w:val="0"/>
          <w:numId w:val="2"/>
        </w:numPr>
      </w:pPr>
      <w:r>
        <w:rPr/>
        <w:t xml:space="preserve">Ethical considerations of malnutrition </w:t>
      </w:r>
    </w:p>
    <w:p>
      <w:pPr>
        <w:numPr>
          <w:ilvl w:val="0"/>
          <w:numId w:val="2"/>
        </w:numPr>
      </w:pPr>
      <w:r>
        <w:rPr/>
        <w:t xml:space="preserve">Informed consent and malnutrition</w:t>
      </w:r>
    </w:p>
    <w:p>
      <w:pPr>
        <w:pStyle w:val="Heading1"/>
      </w:pPr>
      <w:bookmarkStart w:id="6" w:name="_Toc6"/>
      <w:r>
        <w:t>Report location:</w:t>
      </w:r>
      <w:bookmarkEnd w:id="6"/>
    </w:p>
    <w:p>
      <w:hyperlink r:id="rId8" w:history="1">
        <w:r>
          <w:rPr>
            <w:color w:val="2980b9"/>
            <w:u w:val="single"/>
          </w:rPr>
          <w:t xml:space="preserve">https://www.fullpicture.app/item/983af2559c519f78aa4e627f179b6390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02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81222/" TargetMode="External"/><Relationship Id="rId8" Type="http://schemas.openxmlformats.org/officeDocument/2006/relationships/hyperlink" Target="https://www.fullpicture.app/item/983af2559c519f78aa4e627f179b6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2023-02-23T13:49:31+01:00</dcterms:created>
  <dcterms:modified xsi:type="dcterms:W3CDTF">2023-02-23T13:49:31+01:00</dcterms:modified>
</cp:coreProperties>
</file>

<file path=docProps/custom.xml><?xml version="1.0" encoding="utf-8"?>
<Properties xmlns="http://schemas.openxmlformats.org/officeDocument/2006/custom-properties" xmlns:vt="http://schemas.openxmlformats.org/officeDocument/2006/docPropsVTypes"/>
</file>