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比较滴鼻与口服植物乳杆菌NC8对雏鸡T淋巴细胞的影响 - 百度学术</w:t>
      </w:r>
      <w:br/>
      <w:hyperlink r:id="rId7" w:history="1">
        <w:r>
          <w:rPr>
            <w:color w:val="2980b9"/>
            <w:u w:val="single"/>
          </w:rPr>
          <w:t xml:space="preserve">https://xueshu.baidu.com/usercenter/paper/show?paperid=eee84ce89875991adbb140bb8ce50cf3</w:t>
        </w:r>
      </w:hyperlink>
    </w:p>
    <w:p>
      <w:pPr>
        <w:pStyle w:val="Heading1"/>
      </w:pPr>
      <w:bookmarkStart w:id="2" w:name="_Toc2"/>
      <w:r>
        <w:t>Article summary:</w:t>
      </w:r>
      <w:bookmarkEnd w:id="2"/>
    </w:p>
    <w:p>
      <w:pPr>
        <w:jc w:val="both"/>
      </w:pPr>
      <w:r>
        <w:rPr/>
        <w:t xml:space="preserve">1. 研究比较了滴鼻和口服植物乳杆菌NC8对雏鸡T淋巴细胞的影响。</w:t>
      </w:r>
    </w:p>
    <w:p>
      <w:pPr>
        <w:jc w:val="both"/>
      </w:pPr>
      <w:r>
        <w:rPr/>
        <w:t xml:space="preserve">2. 实验结果显示，植物乳杆菌NC8能够增强雏鸡的免疫能力。</w:t>
      </w:r>
    </w:p>
    <w:p>
      <w:pPr>
        <w:jc w:val="both"/>
      </w:pPr>
      <w:r>
        <w:rPr/>
        <w:t xml:space="preserve">3. 滴鼻方式比口服方式更显著地提高了免疫效果。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潜在偏见及其来源：文章没有明确提及作者的背景和利益关系，可能存在潜在的偏见。如果作者有与研究相关的商业或经济利益，可能会影响他们对结果的解释和报道。</w:t>
      </w:r>
    </w:p>
    <w:p>
      <w:pPr>
        <w:jc w:val="both"/>
      </w:pPr>
      <w:r>
        <w:rPr/>
        <w:t xml:space="preserve"/>
      </w:r>
    </w:p>
    <w:p>
      <w:pPr>
        <w:jc w:val="both"/>
      </w:pPr>
      <w:r>
        <w:rPr/>
        <w:t xml:space="preserve">2. 片面报道：文章只关注了滴鼻和口服两种给药途径对雏鸡T淋巴细胞的影响，但并未提及其他可能影响结果的因素，如剂量、时间等。这种片面报道可能导致读者对研究结果的理解不全面。</w:t>
      </w:r>
    </w:p>
    <w:p>
      <w:pPr>
        <w:jc w:val="both"/>
      </w:pPr>
      <w:r>
        <w:rPr/>
        <w:t xml:space="preserve"/>
      </w:r>
    </w:p>
    <w:p>
      <w:pPr>
        <w:jc w:val="both"/>
      </w:pPr>
      <w:r>
        <w:rPr/>
        <w:t xml:space="preserve">3. 无根据的主张：文章声称Lactobacillus plantarum NC8可以增强雏鸡免疫能力，但并未提供足够的实验证据来支持这一主张。缺乏实验证据使得读者难以确定该主张是否可靠。</w:t>
      </w:r>
    </w:p>
    <w:p>
      <w:pPr>
        <w:jc w:val="both"/>
      </w:pPr>
      <w:r>
        <w:rPr/>
        <w:t xml:space="preserve"/>
      </w:r>
    </w:p>
    <w:p>
      <w:pPr>
        <w:jc w:val="both"/>
      </w:pPr>
      <w:r>
        <w:rPr/>
        <w:t xml:space="preserve">4. 缺失的考虑点：文章没有讨论其他可能影响免疫能力的因素，如环境条件、遗传因素等。这些因素可能会对研究结果产生重要影响，但却被忽略了。</w:t>
      </w:r>
    </w:p>
    <w:p>
      <w:pPr>
        <w:jc w:val="both"/>
      </w:pPr>
      <w:r>
        <w:rPr/>
        <w:t xml:space="preserve"/>
      </w:r>
    </w:p>
    <w:p>
      <w:pPr>
        <w:jc w:val="both"/>
      </w:pPr>
      <w:r>
        <w:rPr/>
        <w:t xml:space="preserve">5. 所提出主张的缺失证据：尽管文章声称滴鼻给药方式相比口服给药方式效果更显著，但并未提供足够的数据和分析来支持这一主张。缺乏证据使得读者难以确定该主张的可靠性。</w:t>
      </w:r>
    </w:p>
    <w:p>
      <w:pPr>
        <w:jc w:val="both"/>
      </w:pPr>
      <w:r>
        <w:rPr/>
        <w:t xml:space="preserve"/>
      </w:r>
    </w:p>
    <w:p>
      <w:pPr>
        <w:jc w:val="both"/>
      </w:pPr>
      <w:r>
        <w:rPr/>
        <w:t xml:space="preserve">6. 未探索的反驳：文章没有讨论可能存在的反驳观点或其他研究对其结果的不一致之处。这种未探索反驳可能导致读者对研究结果的客观性产生质疑。</w:t>
      </w:r>
    </w:p>
    <w:p>
      <w:pPr>
        <w:jc w:val="both"/>
      </w:pPr>
      <w:r>
        <w:rPr/>
        <w:t xml:space="preserve"/>
      </w:r>
    </w:p>
    <w:p>
      <w:pPr>
        <w:jc w:val="both"/>
      </w:pPr>
      <w:r>
        <w:rPr/>
        <w:t xml:space="preserve">7. 宣传内容和偏袒：文章中使用了一些宣传性词语，如"增强免疫能力"，可能存在宣传内容的倾向。此外，文章没有提及任何可能存在的负面效应或风险，这可能导致读者对研究结果的客观性产生怀疑。</w:t>
      </w:r>
    </w:p>
    <w:p>
      <w:pPr>
        <w:jc w:val="both"/>
      </w:pPr>
      <w:r>
        <w:rPr/>
        <w:t xml:space="preserve"/>
      </w:r>
    </w:p>
    <w:p>
      <w:pPr>
        <w:jc w:val="both"/>
      </w:pPr>
      <w:r>
        <w:rPr/>
        <w:t xml:space="preserve">8. 没有平等地呈现双方：文章只关注了Lactobacillus plantarum NC8对雏鸡T淋巴细胞的影响，而没有考虑其他潜在影响因素或其他微生物菌株对免疫能力的影响。这种不平等地呈现双方可能导致读者对研究结果的理解有限。</w:t>
      </w:r>
    </w:p>
    <w:p>
      <w:pPr>
        <w:jc w:val="both"/>
      </w:pPr>
      <w:r>
        <w:rPr/>
        <w:t xml:space="preserve"/>
      </w:r>
    </w:p>
    <w:p>
      <w:pPr>
        <w:jc w:val="both"/>
      </w:pPr>
      <w:r>
        <w:rPr/>
        <w:t xml:space="preserve">总体而言，上述文章存在着潜在偏见、片面报道、无根据的主张、缺失的考虑点、所提出主张的缺失证据、未探索的反驳、宣传内容和偏袒等问题。读者在阅读和解释该文章时应保持批判思维，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其他可能影响结果的因素
</w:t>
      </w:r>
    </w:p>
    <w:p>
      <w:pPr>
        <w:spacing w:after="0"/>
        <w:numPr>
          <w:ilvl w:val="0"/>
          <w:numId w:val="2"/>
        </w:numPr>
      </w:pPr>
      <w:r>
        <w:rPr/>
        <w:t xml:space="preserve">Lactobacillus plantarum NC8增强免疫能力的实验证据
</w:t>
      </w:r>
    </w:p>
    <w:p>
      <w:pPr>
        <w:spacing w:after="0"/>
        <w:numPr>
          <w:ilvl w:val="0"/>
          <w:numId w:val="2"/>
        </w:numPr>
      </w:pPr>
      <w:r>
        <w:rPr/>
        <w:t xml:space="preserve">其他可能影响免疫能力的因素
</w:t>
      </w:r>
    </w:p>
    <w:p>
      <w:pPr>
        <w:spacing w:after="0"/>
        <w:numPr>
          <w:ilvl w:val="0"/>
          <w:numId w:val="2"/>
        </w:numPr>
      </w:pPr>
      <w:r>
        <w:rPr/>
        <w:t xml:space="preserve">滴鼻给药方式相比口服给药方式的效果
</w:t>
      </w:r>
    </w:p>
    <w:p>
      <w:pPr>
        <w:numPr>
          <w:ilvl w:val="0"/>
          <w:numId w:val="2"/>
        </w:numPr>
      </w:pPr>
      <w:r>
        <w:rPr/>
        <w:t xml:space="preserve">反驳观点或其他研究对结果的不一致之处</w:t>
      </w:r>
    </w:p>
    <w:p>
      <w:pPr>
        <w:pStyle w:val="Heading1"/>
      </w:pPr>
      <w:bookmarkStart w:id="6" w:name="_Toc6"/>
      <w:r>
        <w:t>Report location:</w:t>
      </w:r>
      <w:bookmarkEnd w:id="6"/>
    </w:p>
    <w:p>
      <w:hyperlink r:id="rId8" w:history="1">
        <w:r>
          <w:rPr>
            <w:color w:val="2980b9"/>
            <w:u w:val="single"/>
          </w:rPr>
          <w:t xml:space="preserve">https://www.fullpicture.app/item/9852cb96ebc2b7df24301c12a2130900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C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eee84ce89875991adbb140bb8ce50cf3" TargetMode="External"/><Relationship Id="rId8" Type="http://schemas.openxmlformats.org/officeDocument/2006/relationships/hyperlink" Target="https://www.fullpicture.app/item/9852cb96ebc2b7df24301c12a2130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2023-12-20T05:50:55+01:00</dcterms:created>
  <dcterms:modified xsi:type="dcterms:W3CDTF">2023-12-20T05:50:55+01:00</dcterms:modified>
</cp:coreProperties>
</file>

<file path=docProps/custom.xml><?xml version="1.0" encoding="utf-8"?>
<Properties xmlns="http://schemas.openxmlformats.org/officeDocument/2006/custom-properties" xmlns:vt="http://schemas.openxmlformats.org/officeDocument/2006/docPropsVTypes"/>
</file>