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Dynamic recrystallization and precipitation behavior of a novel Sc, Zr alloyed Al-Zn-Mg-Cu alloy during hot deformation - ScienceDirect</w:t>
      </w:r>
      <w:br/>
      <w:hyperlink r:id="rId7" w:history="1">
        <w:r>
          <w:rPr>
            <w:color w:val="2980b9"/>
            <w:u w:val="single"/>
          </w:rPr>
          <w:t xml:space="preserve">https://www.sciencedirect.com/science/article/pii/S1044580321007518?via%3Dihub</w:t>
        </w:r>
      </w:hyperlink>
    </w:p>
    <w:p>
      <w:pPr>
        <w:pStyle w:val="Heading1"/>
      </w:pPr>
      <w:bookmarkStart w:id="2" w:name="_Toc2"/>
      <w:r>
        <w:t>Article summary:</w:t>
      </w:r>
      <w:bookmarkEnd w:id="2"/>
    </w:p>
    <w:p>
      <w:pPr>
        <w:jc w:val="both"/>
      </w:pPr>
      <w:r>
        <w:rPr/>
        <w:t xml:space="preserve">1. The hot deformation behavior of a novel Sc, Zr alloyed Al-Zn-Mg-Cu alloy was explored in the isothermal hot compression test.</w:t>
      </w:r>
    </w:p>
    <w:p>
      <w:pPr>
        <w:jc w:val="both"/>
      </w:pPr>
      <w:r>
        <w:rPr/>
        <w:t xml:space="preserve">2. The relationship between dynamic recrystallization and precipitation behavior and the Zener-Hollomon (Z) parameter during hot deformation was deeply explored.</w:t>
      </w:r>
    </w:p>
    <w:p>
      <w:pPr>
        <w:jc w:val="both"/>
      </w:pPr>
      <w:r>
        <w:rPr/>
        <w:t xml:space="preserve">3. Three different dynamic recrystallization (DRX) mechanisms were identified as the main DRX mechanisms at different lnZ values.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“Dynamic recrystallization and precipitation behavior of a novel Sc, Zr alloyed Al-Zn-Mg-Cu alloy during hot deformation” provides an in-depth exploration of the hot deformation behavior of a novel Sc, Zr alloyed Al-Zn-Mg-Cu alloy through isothermal hot compression tests. The article presents a comprehensive analysis of the flow stress behavior, constitutive equation, processing map, dynamic softening mechanism, and dynamic recrystallization processes that occur during hot deformation. The article also explores the relationship between dynamic recrystallization and precipitation behavior and the Zener-Hollomon (Z) parameter during hot deformation. </w:t>
      </w:r>
    </w:p>
    <w:p>
      <w:pPr>
        <w:jc w:val="both"/>
      </w:pPr>
      <w:r>
        <w:rPr/>
        <w:t xml:space="preserve">The article is generally reliable and trustworthy due to its comprehensive analysis of the topic at hand. It provides detailed information on each aspect of its research topic with clear explanations for each point made throughout the text. Furthermore, it cites relevant sources to back up its claims which adds to its credibility as well as providing readers with further resources for further reading on this topic if desired. Additionally, it does not appear to be biased or one sided in any way as it presents both sides equally without promoting any particular viewpoint or opinion over another. </w:t>
      </w:r>
    </w:p>
    <w:p>
      <w:pPr>
        <w:jc w:val="both"/>
      </w:pPr>
      <w:r>
        <w:rPr/>
        <w:t xml:space="preserve">However, there are some points that could be improved upon in order to make this article more reliable and trustworthy such as exploring counterarguments more thoroughly or providing more evidence for certain claims made throughout the text. Additionally, while risks are noted throughout the text they could be discussed in greater detail in order to provide readers with a better understanding of potential risks associated with this type of research topic.</w:t>
      </w:r>
    </w:p>
    <w:p>
      <w:pPr>
        <w:pStyle w:val="Heading1"/>
      </w:pPr>
      <w:bookmarkStart w:id="5" w:name="_Toc5"/>
      <w:r>
        <w:t>Topics for further research:</w:t>
      </w:r>
      <w:bookmarkEnd w:id="5"/>
    </w:p>
    <w:p>
      <w:pPr>
        <w:spacing w:after="0"/>
        <w:numPr>
          <w:ilvl w:val="0"/>
          <w:numId w:val="2"/>
        </w:numPr>
      </w:pPr>
      <w:r>
        <w:rPr/>
        <w:t xml:space="preserve">Zener-Hollomon parameter</w:t>
      </w:r>
    </w:p>
    <w:p>
      <w:pPr>
        <w:spacing w:after="0"/>
        <w:numPr>
          <w:ilvl w:val="0"/>
          <w:numId w:val="2"/>
        </w:numPr>
      </w:pPr>
      <w:r>
        <w:rPr/>
        <w:t xml:space="preserve">Dynamic recrystallization processes</w:t>
      </w:r>
    </w:p>
    <w:p>
      <w:pPr>
        <w:spacing w:after="0"/>
        <w:numPr>
          <w:ilvl w:val="0"/>
          <w:numId w:val="2"/>
        </w:numPr>
      </w:pPr>
      <w:r>
        <w:rPr/>
        <w:t xml:space="preserve">Isothermal hot compression tests</w:t>
      </w:r>
    </w:p>
    <w:p>
      <w:pPr>
        <w:spacing w:after="0"/>
        <w:numPr>
          <w:ilvl w:val="0"/>
          <w:numId w:val="2"/>
        </w:numPr>
      </w:pPr>
      <w:r>
        <w:rPr/>
        <w:t xml:space="preserve">Al-Zn-Mg-Cu alloy</w:t>
      </w:r>
    </w:p>
    <w:p>
      <w:pPr>
        <w:spacing w:after="0"/>
        <w:numPr>
          <w:ilvl w:val="0"/>
          <w:numId w:val="2"/>
        </w:numPr>
      </w:pPr>
      <w:r>
        <w:rPr/>
        <w:t xml:space="preserve">Constitutive equation</w:t>
      </w:r>
    </w:p>
    <w:p>
      <w:pPr>
        <w:numPr>
          <w:ilvl w:val="0"/>
          <w:numId w:val="2"/>
        </w:numPr>
      </w:pPr>
      <w:r>
        <w:rPr/>
        <w:t xml:space="preserve">Processing map</w:t>
      </w:r>
    </w:p>
    <w:p>
      <w:pPr>
        <w:pStyle w:val="Heading1"/>
      </w:pPr>
      <w:bookmarkStart w:id="6" w:name="_Toc6"/>
      <w:r>
        <w:t>Report location:</w:t>
      </w:r>
      <w:bookmarkEnd w:id="6"/>
    </w:p>
    <w:p>
      <w:hyperlink r:id="rId8" w:history="1">
        <w:r>
          <w:rPr>
            <w:color w:val="2980b9"/>
            <w:u w:val="single"/>
          </w:rPr>
          <w:t xml:space="preserve">https://www.fullpicture.app/item/985c93299ab3e28b5ea4c42dcff5035c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B5B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44580321007518?via%3Dihub" TargetMode="External"/><Relationship Id="rId8" Type="http://schemas.openxmlformats.org/officeDocument/2006/relationships/hyperlink" Target="https://www.fullpicture.app/item/985c93299ab3e28b5ea4c42dcff503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2023-02-24T09:56:48+01:00</dcterms:created>
  <dcterms:modified xsi:type="dcterms:W3CDTF">2023-02-24T09:56:48+01:00</dcterms:modified>
</cp:coreProperties>
</file>

<file path=docProps/custom.xml><?xml version="1.0" encoding="utf-8"?>
<Properties xmlns="http://schemas.openxmlformats.org/officeDocument/2006/custom-properties" xmlns:vt="http://schemas.openxmlformats.org/officeDocument/2006/docPropsVTypes"/>
</file>