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��Ʊ��У������ʲô?_�ٶ�֪��</w:t>
      </w:r>
      <w:br/>
      <w:hyperlink r:id="rId7" w:history="1">
        <w:r>
          <w:rPr>
            <w:color w:val="2980b9"/>
            <w:u w:val="single"/>
          </w:rPr>
          <w:t xml:space="preserve">https://zhidao.baidu.com/question/1313225234775807539.html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什么是股票代码和股票简称？</w:t>
      </w:r>
    </w:p>
    <w:p>
      <w:pPr>
        <w:jc w:val="both"/>
      </w:pPr>
      <w:r>
        <w:rPr/>
        <w:t xml:space="preserve">文章介绍了股票代码和股票简称的概念，以及如何通过股票代码或简称查询相关信息。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如何识别真假股票？</w:t>
      </w:r>
    </w:p>
    <w:p>
      <w:pPr>
        <w:jc w:val="both"/>
      </w:pPr>
      <w:r>
        <w:rPr/>
        <w:t xml:space="preserve">文章提到了“runes”这个词，它是一种用于识别真假股票的标志。此外，文章还提到了社交认证等方法来确保股票的真实性。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股票交易中的术语解释</w:t>
      </w:r>
    </w:p>
    <w:p>
      <w:pPr>
        <w:jc w:val="both"/>
      </w:pPr>
      <w:r>
        <w:rPr/>
        <w:t xml:space="preserve">文章列举了一些常见的股票交易术语，例如“Long”、“Short”等，并解释了它们的含义。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偏见及其来源：文章没有提供足够的证据来支持其所述的“runes”是否是一种有效的票据识别方法。此外，文章只引用了一个来源，即百度百科，而没有提供其他来源或独立的研究来支持其主张。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片面报道：文章只关注了中国股市中的票据识别问题，并没有考虑到其他国家或地区可能存在的类似问题。这种片面报道可能会导致读者对该问题的理解不全面。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无根据的主张：文章声称每个股票交易都有一个唯一的通行证（即“runes”），但并没有提供任何证据来支持这一主张。此外，文章还声称2012年之前不存在股票交易通行证，但同样缺乏证据来支持这一说法。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缺失的考虑点：文章没有考虑到可能存在人为操纵或欺诈行为，例如伪造“runes”等情况。这些因素可能会影响票据识别方法的准确性和可靠性。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所提出主张的缺失证据：文章声称社交媒体可以用作验证“runes”的工具，但并未提供任何数据或案例来支持这一观点。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未探索的反驳：文章没有探讨任何反对意见或质疑“runes”有效性和可靠性的观点。这种单方面呈现可能会导致读者对该问题产生误解。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宣传内容和偏袒：文章中引用了某个公司名字，并且给出了该公司产品名称和链接。这种宣传内容可能会影响读者对该公司产品的看法，并且表明作者可能存在偏袒倾向。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没有注意到可能存在风险：文章没有探讨使用“runes”作为票据识别方法所带来的潜在风险，例如信息泄露、安全漏洞等问题。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https://www.fullpicture.app/item/98709d01a78266b1bc17275db2d04042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E94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idao.baidu.com/question/1313225234775807539.html" TargetMode="External"/><Relationship Id="rId8" Type="http://schemas.openxmlformats.org/officeDocument/2006/relationships/hyperlink" Target="https://www.fullpicture.app/item/98709d01a78266b1bc17275db2d040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2024-01-22T05:33:49+01:00</dcterms:created>
  <dcterms:modified xsi:type="dcterms:W3CDTF">2024-01-22T05:33:49+01:00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