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Numerical simulation to influence of pore pressure magnitude and gradient on fracture propagation in brittle heterogeneous rocks - 百度学术</w:t></w:r><w:br/><w:hyperlink r:id="rId7" w:history="1"><w:r><w:rPr><w:color w:val="2980b9"/><w:u w:val="single"/></w:rPr><w:t xml:space="preserve">https://xueshu.baidu.com/usercenter/paper/show?paperid=00c586144717b31fa2b151ec85303e80&site=xueshu_se</w:t></w:r></w:hyperlink></w:p><w:p><w:pPr><w:pStyle w:val="Heading1"/></w:pPr><w:bookmarkStart w:id="2" w:name="_Toc2"/><w:r><w:t>Article summary:</w:t></w:r><w:bookmarkEnd w:id="2"/></w:p><w:p><w:pPr><w:jc w:val="both"/></w:pPr><w:r><w:rPr/><w:t xml:space="preserve">1. Numerical tests were performed to investigate the influence of pore pressure magnitude and gradient on initiation and propagation of tensile fractures in heterogeneous rocks.</w:t></w:r></w:p><w:p><w:pPr><w:jc w:val="both"/></w:pPr><w:r><w:rPr/><w:t xml:space="preserve">2. Pinch-off breaking tests were numerically modeled to investigate the influence of pore pressure magnitude on fracture behavior.</w:t></w:r></w:p><w:p><w:pPr><w:jc w:val="both"/></w:pPr><w:r><w:rPr/><w:t xml:space="preserve">3. The simulation results show that fracture is strongly influenced by both pore pressure magnitude and pore pressure gradient.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&quot;Numerical simulation to influence of pore pressure magnitude and gradient on fracture propagation in brittle heterogeneous rocks&quot; presents a series of numerical tests conducted to investigate the impact of pore pressure magnitude and gradient on the initiation and propagation of tensile fractures in heterogeneous rocks. The study uses a Rock Failure Process Analysis code, F-RFPA2D, incorporated with a Flow-Stress-Damage coupling model (FSD).</w:t></w:r></w:p><w:p><w:pPr><w:jc w:val="both"/></w:pPr><w:r><w:rPr/><w:t xml:space="preserve"></w:t></w:r></w:p><w:p><w:pPr><w:jc w:val="both"/></w:pPr><w:r><w:rPr/><w:t xml:space="preserve">The article provides a detailed description of the methodology used in the study, including the numerical tests performed to investigate the influence of pore pressure magnitude on fracture behavior and the double-notched sample used to investigate how fluid flow direction or pore pressure gradient affects fracture behavior. The simulation results show that both pore pressure magnitude and gradient strongly influence fracture behavior.</w:t></w:r></w:p><w:p><w:pPr><w:jc w:val="both"/></w:pPr><w:r><w:rPr/><w:t xml:space="preserve"></w:t></w:r></w:p><w:p><w:pPr><w:jc w:val="both"/></w:pPr><w:r><w:rPr/><w:t xml:space="preserve">However, there are some potential biases in this article that need to be considered. Firstly, the study only focuses on numerical simulations and does not provide any experimental evidence to support its claims. While numerical simulations can provide valuable insights into complex phenomena, they cannot replace experimental data entirely.</w:t></w:r></w:p><w:p><w:pPr><w:jc w:val="both"/></w:pPr><w:r><w:rPr/><w:t xml:space="preserve"></w:t></w:r></w:p><w:p><w:pPr><w:jc w:val="both"/></w:pPr><w:r><w:rPr/><w:t xml:space="preserve">Secondly, the article does not consider other factors that may affect fracture behavior in heterogeneous rocks, such as rock type, mineralogy, and structural heterogeneity. These factors can significantly impact fracture behavior and should be considered when interpreting the results.</w:t></w:r></w:p><w:p><w:pPr><w:jc w:val="both"/></w:pPr><w:r><w:rPr/><w:t xml:space="preserve"></w:t></w:r></w:p><w:p><w:pPr><w:jc w:val="both"/></w:pPr><w:r><w:rPr/><w:t xml:space="preserve">Thirdly, while the article acknowledges that both pore pressure magnitude and gradient influence fracture behavior, it does not explore how these factors interact with each other or how they may vary under different conditions.</w:t></w:r></w:p><w:p><w:pPr><w:jc w:val="both"/></w:pPr><w:r><w:rPr/><w:t xml:space="preserve"></w:t></w:r></w:p><w:p><w:pPr><w:jc w:val="both"/></w:pPr><w:r><w:rPr/><w:t xml:space="preserve">Finally, there is no discussion of potential risks associated with hydraulic fracturing in heterogeneous rocks or how these risks can be mitigated. This omission is particularly concerning given that hydraulic fracturing has been linked to environmental damage and public health concerns.</w:t></w:r></w:p><w:p><w:pPr><w:jc w:val="both"/></w:pPr><w:r><w:rPr/><w:t xml:space="preserve"></w:t></w:r></w:p><w:p><w:pPr><w:jc w:val="both"/></w:pPr><w:r><w:rPr/><w:t xml:space="preserve">In conclusion, while this article provides valuable insights into the impact of pore pressure magnitude and gradient on fracture behavior in brittle heterogeneous rocks, it has some potential biases that need to be considered. Further research is needed to validate these findings experimentally and explore other factors that may affect fracture behavior in real-world scenarios. Additionally, future studies should consider potential risks associated with hydraulic fracturing and ways to mitigate them effectively.</w:t></w:r></w:p><w:p><w:pPr><w:pStyle w:val="Heading1"/></w:pPr><w:bookmarkStart w:id="5" w:name="_Toc5"/><w:r><w:t>Topics for further research:</w:t></w:r><w:bookmarkEnd w:id="5"/></w:p><w:p><w:pPr><w:spacing w:after="0"/><w:numPr><w:ilvl w:val="0"/><w:numId w:val="2"/></w:numPr></w:pPr><w:r><w:rPr/><w:t xml:space="preserve">Experimental evidence for fracture behavior in heterogeneous rocks
</w:t></w:r></w:p><w:p><w:pPr><w:spacing w:after="0"/><w:numPr><w:ilvl w:val="0"/><w:numId w:val="2"/></w:numPr></w:pPr><w:r><w:rPr/><w:t xml:space="preserve">Factors affecting fracture behavior in rocks (rock type</w:t></w:r></w:p><w:p><w:pPr><w:spacing w:after="0"/><w:numPr><w:ilvl w:val="0"/><w:numId w:val="2"/></w:numPr></w:pPr><w:r><w:rPr/><w:t xml:space="preserve">mineralogy</w:t></w:r></w:p><w:p><w:pPr><w:spacing w:after="0"/><w:numPr><w:ilvl w:val="0"/><w:numId w:val="2"/></w:numPr></w:pPr><w:r><w:rPr/><w:t xml:space="preserve">structural heterogeneity)
</w:t></w:r></w:p><w:p><w:pPr><w:spacing w:after="0"/><w:numPr><w:ilvl w:val="0"/><w:numId w:val="2"/></w:numPr></w:pPr><w:r><w:rPr/><w:t xml:space="preserve">Interaction between pore pressure magnitude and gradient in fracture behavior
</w:t></w:r></w:p><w:p><w:pPr><w:spacing w:after="0"/><w:numPr><w:ilvl w:val="0"/><w:numId w:val="2"/></w:numPr></w:pPr><w:r><w:rPr/><w:t xml:space="preserve">Risks associated with hydraulic fracturing in heterogeneous rocks
</w:t></w:r></w:p><w:p><w:pPr><w:spacing w:after="0"/><w:numPr><w:ilvl w:val="0"/><w:numId w:val="2"/></w:numPr></w:pPr><w:r><w:rPr/><w:t xml:space="preserve">Environmental damage caused by hydraulic fracturing
</w:t></w:r></w:p><w:p><w:pPr><w:numPr><w:ilvl w:val="0"/><w:numId w:val="2"/></w:numPr></w:pPr><w:r><w:rPr/><w:t xml:space="preserve">Public health concerns related to hydraulic fracturing</w:t></w:r></w:p><w:p><w:pPr><w:pStyle w:val="Heading1"/></w:pPr><w:bookmarkStart w:id="6" w:name="_Toc6"/><w:r><w:t>Report location:</w:t></w:r><w:bookmarkEnd w:id="6"/></w:p><w:p><w:hyperlink r:id="rId8" w:history="1"><w:r><w:rPr><w:color w:val="2980b9"/><w:u w:val="single"/></w:rPr><w:t xml:space="preserve">https://www.fullpicture.app/item/98786e0fb3ed18b80f735aec7378af37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58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00c586144717b31fa2b151ec85303e80&amp;site=xueshu_se" TargetMode="External"/><Relationship Id="rId8" Type="http://schemas.openxmlformats.org/officeDocument/2006/relationships/hyperlink" Target="https://www.fullpicture.app/item/98786e0fb3ed18b80f735aec7378af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2023-12-14T10:11:48+01:00</dcterms:created>
  <dcterms:modified xsi:type="dcterms:W3CDTF">2023-12-14T10:11:48+01:00</dcterms:modified>
</cp:coreProperties>
</file>

<file path=docProps/custom.xml><?xml version="1.0" encoding="utf-8"?>
<Properties xmlns="http://schemas.openxmlformats.org/officeDocument/2006/custom-properties" xmlns:vt="http://schemas.openxmlformats.org/officeDocument/2006/docPropsVTypes"/>
</file>