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Observations during suction bucket installation in sand-所有数据库</w:t>
      </w:r>
      <w:br/>
      <w:hyperlink r:id="rId7" w:history="1">
        <w:r>
          <w:rPr>
            <w:color w:val="2980b9"/>
            <w:u w:val="single"/>
          </w:rPr>
          <w:t xml:space="preserve">https://hfbicd85ae6022a1f4d78skfn0bv50wvkv6w9qfiac.eds.tju.edu.cn/wos/alldb/full-record/WOS:000535655500002</w:t>
        </w:r>
      </w:hyperlink>
    </w:p>
    <w:p>
      <w:pPr>
        <w:pStyle w:val="Heading1"/>
      </w:pPr>
      <w:bookmarkStart w:id="2" w:name="_Toc2"/>
      <w:r>
        <w:t>Article summary:</w:t>
      </w:r>
      <w:bookmarkEnd w:id="2"/>
    </w:p>
    <w:p>
      <w:pPr>
        <w:jc w:val="both"/>
      </w:pPr>
      <w:r>
        <w:rPr/>
        <w:t xml:space="preserve">1. This paper describes an experimental methodology that allows for visualisation and quantification of changes in soil state during suction bucket installation, validated in sand.</w:t>
      </w:r>
    </w:p>
    <w:p>
      <w:pPr>
        <w:jc w:val="both"/>
      </w:pPr>
      <w:r>
        <w:rPr/>
        <w:t xml:space="preserve">2. The installation process is responsible for changes in relative density and permeability within the bucket.</w:t>
      </w:r>
    </w:p>
    <w:p>
      <w:pPr>
        <w:jc w:val="both"/>
      </w:pPr>
      <w:r>
        <w:rPr/>
        <w:t xml:space="preserve">3. This project aims to numerically simulate strain-softening-hardening in fine-grained soils, providing engineers with science-based tools to unlock the natural gas 'stranded' in deep oceans.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description of an experimental methodology used to observe changes in soil state during suction bucket installation, validated in sand. The authors provide evidence from particle image velocimetry analyses and discuss the results of suction bucket installation in sand. The article also outlines two research projects funded by the Australian Research Council (ARC) which aim to provide engineers with science-based tools to unlock the natural gas 'stranded' in deep oceans.</w:t>
      </w:r>
    </w:p>
    <w:p>
      <w:pPr>
        <w:jc w:val="both"/>
      </w:pPr>
      <w:r>
        <w:rPr/>
        <w:t xml:space="preserve">The article appears to be well researched and reliable, as it provides evidence from particle image velocimetry analyses and discusses the results of suction bucket installation in sand. Furthermore, it is clear that the authors have conducted extensive research into their topics, as evidenced by their discussion of two research projects funded by ARC.</w:t>
      </w:r>
    </w:p>
    <w:p>
      <w:pPr>
        <w:jc w:val="both"/>
      </w:pPr>
      <w:r>
        <w:rPr/>
        <w:t xml:space="preserve">However, there are some potential biases present in this article which should be noted. Firstly, the authors do not explore any counterarguments or alternative perspectives on their topics; instead they focus solely on presenting their own findings and conclusions without considering other points of view or evidence which may contradict them. Additionally, while they do mention two research projects funded by ARC, they do not provide any information about other sources of funding or support which may have influenced their work or conclusions. Finally, while they do discuss potential risks associated with suction bucket installation in sand, they do not mention any possible risks associated with unlocking natural gas 'stranded' in deep oceans – a topic which could benefit from further exploration and discussion.</w:t>
      </w:r>
    </w:p>
    <w:p>
      <w:pPr>
        <w:jc w:val="both"/>
      </w:pPr>
      <w:r>
        <w:rPr/>
        <w:t xml:space="preserve">In conclusion, this article appears to be well researched and reliable overall; however there are some potential biases present which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perspectives on suction bucket installation</w:t>
      </w:r>
    </w:p>
    <w:p>
      <w:pPr>
        <w:spacing w:after="0"/>
        <w:numPr>
          <w:ilvl w:val="0"/>
          <w:numId w:val="2"/>
        </w:numPr>
      </w:pPr>
      <w:r>
        <w:rPr/>
        <w:t xml:space="preserve">Risks associated with unlocking natural gas</w:t>
      </w:r>
    </w:p>
    <w:p>
      <w:pPr>
        <w:spacing w:after="0"/>
        <w:numPr>
          <w:ilvl w:val="0"/>
          <w:numId w:val="2"/>
        </w:numPr>
      </w:pPr>
      <w:r>
        <w:rPr/>
        <w:t xml:space="preserve">Sources of funding for research projects</w:t>
      </w:r>
    </w:p>
    <w:p>
      <w:pPr>
        <w:spacing w:after="0"/>
        <w:numPr>
          <w:ilvl w:val="0"/>
          <w:numId w:val="2"/>
        </w:numPr>
      </w:pPr>
      <w:r>
        <w:rPr/>
        <w:t xml:space="preserve">Counterarguments to suction bucket installation</w:t>
      </w:r>
    </w:p>
    <w:p>
      <w:pPr>
        <w:spacing w:after="0"/>
        <w:numPr>
          <w:ilvl w:val="0"/>
          <w:numId w:val="2"/>
        </w:numPr>
      </w:pPr>
      <w:r>
        <w:rPr/>
        <w:t xml:space="preserve">Environmental impacts of natural gas extraction</w:t>
      </w:r>
    </w:p>
    <w:p>
      <w:pPr>
        <w:numPr>
          <w:ilvl w:val="0"/>
          <w:numId w:val="2"/>
        </w:numPr>
      </w:pPr>
      <w:r>
        <w:rPr/>
        <w:t xml:space="preserve">Engineering tools for deep ocean gas extraction</w:t>
      </w:r>
    </w:p>
    <w:p>
      <w:pPr>
        <w:pStyle w:val="Heading1"/>
      </w:pPr>
      <w:bookmarkStart w:id="6" w:name="_Toc6"/>
      <w:r>
        <w:t>Report location:</w:t>
      </w:r>
      <w:bookmarkEnd w:id="6"/>
    </w:p>
    <w:p>
      <w:hyperlink r:id="rId8" w:history="1">
        <w:r>
          <w:rPr>
            <w:color w:val="2980b9"/>
            <w:u w:val="single"/>
          </w:rPr>
          <w:t xml:space="preserve">https://www.fullpicture.app/item/98992f466e8b9fc47135a1eb85433400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32A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fbicd85ae6022a1f4d78skfn0bv50wvkv6w9qfiac.eds.tju.edu.cn/wos/alldb/full-record/WOS:000535655500002" TargetMode="External"/><Relationship Id="rId8" Type="http://schemas.openxmlformats.org/officeDocument/2006/relationships/hyperlink" Target="https://www.fullpicture.app/item/98992f466e8b9fc47135a1eb854334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2023-02-21T00:54:40+01:00</dcterms:created>
  <dcterms:modified xsi:type="dcterms:W3CDTF">2023-02-21T00:54:40+01:00</dcterms:modified>
</cp:coreProperties>
</file>

<file path=docProps/custom.xml><?xml version="1.0" encoding="utf-8"?>
<Properties xmlns="http://schemas.openxmlformats.org/officeDocument/2006/custom-properties" xmlns:vt="http://schemas.openxmlformats.org/officeDocument/2006/docPropsVTypes"/>
</file>